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8171" w14:textId="77777777" w:rsidR="000749E9" w:rsidRPr="006041DE" w:rsidRDefault="000749E9" w:rsidP="000749E9">
      <w:pPr>
        <w:spacing w:after="0" w:line="276" w:lineRule="auto"/>
        <w:ind w:left="-284"/>
        <w:rPr>
          <w:rFonts w:ascii="Arial" w:eastAsia="Calibri" w:hAnsi="Arial" w:cs="Arial"/>
          <w:sz w:val="24"/>
          <w:szCs w:val="28"/>
        </w:rPr>
      </w:pPr>
      <w:r w:rsidRPr="006041DE">
        <w:rPr>
          <w:rFonts w:ascii="Arial" w:eastAsia="Calibri" w:hAnsi="Arial" w:cs="Arial"/>
          <w:sz w:val="24"/>
          <w:szCs w:val="28"/>
        </w:rPr>
        <w:t>[</w:t>
      </w:r>
      <w:r w:rsidRPr="006041DE">
        <w:rPr>
          <w:rFonts w:ascii="Arial" w:eastAsia="Calibri" w:hAnsi="Arial" w:cs="Arial"/>
          <w:b/>
          <w:sz w:val="24"/>
          <w:szCs w:val="28"/>
        </w:rPr>
        <w:t xml:space="preserve">Patient Name </w:t>
      </w:r>
    </w:p>
    <w:p w14:paraId="1F4D7809" w14:textId="77777777" w:rsidR="000749E9" w:rsidRPr="006041DE" w:rsidRDefault="000749E9" w:rsidP="000749E9">
      <w:pPr>
        <w:spacing w:after="0" w:line="276" w:lineRule="auto"/>
        <w:ind w:left="-284"/>
        <w:rPr>
          <w:rFonts w:ascii="Arial" w:eastAsia="Times New Roman" w:hAnsi="Arial" w:cs="Arial"/>
          <w:sz w:val="24"/>
          <w:lang w:val="en-US"/>
        </w:rPr>
      </w:pPr>
      <w:r w:rsidRPr="006041DE">
        <w:rPr>
          <w:rFonts w:ascii="Arial" w:eastAsia="Times New Roman" w:hAnsi="Arial" w:cs="Arial"/>
          <w:sz w:val="24"/>
          <w:lang w:val="en-US"/>
        </w:rPr>
        <w:t>Patient address Line 1</w:t>
      </w:r>
    </w:p>
    <w:p w14:paraId="7A02BCA5" w14:textId="77777777" w:rsidR="000749E9" w:rsidRPr="006041DE" w:rsidRDefault="000749E9" w:rsidP="000749E9">
      <w:pPr>
        <w:spacing w:after="0" w:line="276" w:lineRule="auto"/>
        <w:ind w:left="-284"/>
        <w:rPr>
          <w:rFonts w:ascii="Arial" w:eastAsia="Times New Roman" w:hAnsi="Arial" w:cs="Arial"/>
          <w:sz w:val="24"/>
          <w:lang w:val="en-US"/>
        </w:rPr>
      </w:pPr>
      <w:r w:rsidRPr="00C61C38">
        <w:rPr>
          <w:rFonts w:ascii="Arial" w:eastAsia="Calibri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79789" wp14:editId="746D5F86">
                <wp:simplePos x="0" y="0"/>
                <wp:positionH relativeFrom="column">
                  <wp:posOffset>3907155</wp:posOffset>
                </wp:positionH>
                <wp:positionV relativeFrom="paragraph">
                  <wp:posOffset>158750</wp:posOffset>
                </wp:positionV>
                <wp:extent cx="2340610" cy="3232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BC78" w14:textId="0ABB99D4" w:rsidR="000749E9" w:rsidRDefault="008A332B" w:rsidP="000749E9">
                            <w:pPr>
                              <w:pStyle w:val="NoSpacing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23 August</w:t>
                            </w:r>
                            <w:r w:rsidR="000749E9">
                              <w:rPr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9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65pt;margin-top:12.5pt;width:184.3pt;height:25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68CQIAAPIDAAAOAAAAZHJzL2Uyb0RvYy54bWysU9tuGyEQfa/Uf0C813uxnSYrr6M0aapK&#10;6UVK+gEsy3pRgaGAvet+fQbWcVbtW1UeEMPMHM6ZGTbXo1bkIJyXYGpaLHJKhOHQSrOr6Y+n+3eX&#10;lPjATMsUGFHTo/D0evv2zWawlSihB9UKRxDE+GqwNe1DsFWWed4LzfwCrDDo7MBpFtB0u6x1bEB0&#10;rbIyzy+yAVxrHXDhPd7eTU66TfhdJ3j41nVeBKJqitxC2l3am7hn2w2rdo7ZXvITDfYPLDSTBh89&#10;Q92xwMjeyb+gtOQOPHRhwUFn0HWSi6QB1RT5H2oee2ZF0oLF8fZcJv//YPnXw3dHZIu9o8QwjS16&#10;EmMgH2AkRazOYH2FQY8Ww8KI1zEyKvX2AfhPTwzc9szsxI1zMPSCtcguZWaz1AnHR5Bm+AItPsP2&#10;ARLQ2DkdAbEYBNGxS8dzZyIVjpflcpVfFOji6FuWy7JYR3IZq16yrfPhkwBN4qGmDjuf0NnhwYcp&#10;9CUkPmbgXiqVuq8MGWp6tS7XKWHm0TLgcCqpa3qZxzWNSxT50bQpOTCppjNyUQYpRdVR6CQ5jM2I&#10;gfGygfaI+h1MQ4ifBg89uN+UDDiANfW/9swJStRngzW8KlarOLHJWK3fl2i4uaeZe5jhCFXTQMl0&#10;vA1pyietN1jrTqYyvDI5ccXBSoU8fYI4uXM7Rb1+1e0zAAAA//8DAFBLAwQUAAYACAAAACEAuqUY&#10;8+AAAAAJAQAADwAAAGRycy9kb3ducmV2LnhtbEyPy07DMBBF90j8gzWV2FGnLW6bEKdCqCyQWEAp&#10;e9eePEo8jmInDXw9ZgXL0Rzde26+m2zLRux940jCYp4AQ9LONFRJOL4/3W6B+aDIqNYRSvhCD7vi&#10;+ipXmXEXesPxECoWQ8hnSkIdQpdx7nWNVvm565Dir3S9VSGefcVNry4x3LZ8mSRrblVDsaFWHT7W&#10;qD8Pg5VQPn9s7MtduT/uB/F9HoWeXist5c1sergHFnAKfzD86kd1KKLTyQ1kPGslrBdiFVEJSxE3&#10;RSDdrlJgJwkbkQIvcv5/QfEDAAD//wMAUEsBAi0AFAAGAAgAAAAhALaDOJL+AAAA4QEAABMAAAAA&#10;AAAAAAAAAAAAAAAAAFtDb250ZW50X1R5cGVzXS54bWxQSwECLQAUAAYACAAAACEAOP0h/9YAAACU&#10;AQAACwAAAAAAAAAAAAAAAAAvAQAAX3JlbHMvLnJlbHNQSwECLQAUAAYACAAAACEATMgOvAkCAADy&#10;AwAADgAAAAAAAAAAAAAAAAAuAgAAZHJzL2Uyb0RvYy54bWxQSwECLQAUAAYACAAAACEAuqUY8+AA&#10;AAAJAQAADwAAAAAAAAAAAAAAAABjBAAAZHJzL2Rvd25yZXYueG1sUEsFBgAAAAAEAAQA8wAAAHAF&#10;AAAAAA==&#10;" filled="f" stroked="f">
                <v:textbox>
                  <w:txbxContent>
                    <w:p w14:paraId="039DBC78" w14:textId="0ABB99D4" w:rsidR="000749E9" w:rsidRDefault="008A332B" w:rsidP="000749E9">
                      <w:pPr>
                        <w:pStyle w:val="NoSpacing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23 August</w:t>
                      </w:r>
                      <w:r w:rsidR="000749E9">
                        <w:rPr>
                          <w:szCs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Pr="006041DE">
        <w:rPr>
          <w:rFonts w:ascii="Arial" w:eastAsia="Times New Roman" w:hAnsi="Arial" w:cs="Arial"/>
          <w:sz w:val="24"/>
          <w:lang w:val="en-US"/>
        </w:rPr>
        <w:t>Patient address Line 2</w:t>
      </w:r>
    </w:p>
    <w:p w14:paraId="560BFBCD" w14:textId="77777777" w:rsidR="000749E9" w:rsidRPr="006041DE" w:rsidRDefault="000749E9" w:rsidP="000749E9">
      <w:pPr>
        <w:tabs>
          <w:tab w:val="left" w:pos="2871"/>
        </w:tabs>
        <w:spacing w:after="0" w:line="276" w:lineRule="auto"/>
        <w:ind w:left="-284"/>
        <w:rPr>
          <w:rFonts w:ascii="Arial" w:eastAsia="Times New Roman" w:hAnsi="Arial" w:cs="Arial"/>
          <w:sz w:val="24"/>
          <w:lang w:val="en-US"/>
        </w:rPr>
      </w:pPr>
      <w:r w:rsidRPr="006041DE">
        <w:rPr>
          <w:rFonts w:ascii="Arial" w:eastAsia="Times New Roman" w:hAnsi="Arial" w:cs="Arial"/>
          <w:sz w:val="24"/>
          <w:lang w:val="en-US"/>
        </w:rPr>
        <w:t>Patient address Line 3]</w:t>
      </w:r>
      <w:r>
        <w:rPr>
          <w:rFonts w:ascii="Arial" w:eastAsia="Times New Roman" w:hAnsi="Arial" w:cs="Arial"/>
          <w:sz w:val="24"/>
          <w:lang w:val="en-US"/>
        </w:rPr>
        <w:tab/>
      </w:r>
    </w:p>
    <w:p w14:paraId="24C7DD0A" w14:textId="77777777" w:rsidR="000749E9" w:rsidRDefault="000749E9" w:rsidP="000749E9">
      <w:pPr>
        <w:ind w:left="-284"/>
      </w:pPr>
    </w:p>
    <w:p w14:paraId="22777BE3" w14:textId="77777777" w:rsidR="000749E9" w:rsidRPr="00B606C1" w:rsidRDefault="000749E9" w:rsidP="000749E9">
      <w:pPr>
        <w:ind w:left="-284"/>
      </w:pPr>
      <w:r w:rsidRPr="006041DE">
        <w:rPr>
          <w:rFonts w:ascii="Arial" w:eastAsia="Times New Roman" w:hAnsi="Arial" w:cs="Arial"/>
          <w:b/>
          <w:bCs/>
          <w:sz w:val="24"/>
          <w:lang w:val="en-US"/>
        </w:rPr>
        <w:t xml:space="preserve">Your NHS number: [NHS NUMBER] </w:t>
      </w:r>
    </w:p>
    <w:p w14:paraId="5CD8703B" w14:textId="77777777" w:rsidR="000749E9" w:rsidRDefault="000749E9" w:rsidP="000749E9">
      <w:pPr>
        <w:spacing w:before="160" w:line="240" w:lineRule="auto"/>
        <w:ind w:left="-284"/>
        <w:rPr>
          <w:rFonts w:ascii="Arial" w:eastAsia="Times New Roman" w:hAnsi="Arial" w:cs="Arial"/>
          <w:sz w:val="24"/>
          <w:lang w:val="en-US"/>
        </w:rPr>
      </w:pPr>
      <w:r w:rsidRPr="006041DE">
        <w:rPr>
          <w:rFonts w:ascii="Arial" w:eastAsia="Times New Roman" w:hAnsi="Arial" w:cs="Arial"/>
          <w:sz w:val="24"/>
          <w:lang w:val="en-US"/>
        </w:rPr>
        <w:t>Dear [Patient],</w:t>
      </w:r>
    </w:p>
    <w:p w14:paraId="1348848C" w14:textId="77777777" w:rsidR="00FC0B1E" w:rsidRDefault="000749E9" w:rsidP="00FC0B1E">
      <w:pPr>
        <w:spacing w:before="160" w:line="240" w:lineRule="auto"/>
        <w:ind w:left="-284"/>
        <w:jc w:val="center"/>
        <w:rPr>
          <w:rFonts w:ascii="Arial" w:eastAsia="Calibri" w:hAnsi="Arial" w:cs="Arial"/>
          <w:b/>
          <w:bCs/>
          <w:sz w:val="24"/>
        </w:rPr>
      </w:pPr>
      <w:r w:rsidRPr="006041DE">
        <w:rPr>
          <w:rFonts w:ascii="Arial" w:eastAsia="Calibri" w:hAnsi="Arial" w:cs="Arial"/>
          <w:b/>
          <w:bCs/>
          <w:sz w:val="24"/>
        </w:rPr>
        <w:t>I</w:t>
      </w:r>
      <w:r>
        <w:rPr>
          <w:rFonts w:ascii="Arial" w:eastAsia="Calibri" w:hAnsi="Arial" w:cs="Arial"/>
          <w:b/>
          <w:bCs/>
          <w:sz w:val="24"/>
        </w:rPr>
        <w:t xml:space="preserve">mportant information for you about </w:t>
      </w:r>
      <w:r w:rsidRPr="006041DE">
        <w:rPr>
          <w:rFonts w:ascii="Arial" w:eastAsia="Calibri" w:hAnsi="Arial" w:cs="Arial"/>
          <w:b/>
          <w:bCs/>
          <w:sz w:val="24"/>
        </w:rPr>
        <w:t>COVID-19</w:t>
      </w:r>
    </w:p>
    <w:p w14:paraId="4BE9D523" w14:textId="35F66943" w:rsidR="000749E9" w:rsidRPr="00FC0B1E" w:rsidRDefault="000749E9" w:rsidP="3F60B7F7">
      <w:pPr>
        <w:spacing w:before="160" w:line="240" w:lineRule="auto"/>
        <w:ind w:left="-284"/>
        <w:rPr>
          <w:rFonts w:ascii="Arial" w:eastAsia="Calibri" w:hAnsi="Arial" w:cs="Arial"/>
          <w:b/>
          <w:bCs/>
          <w:sz w:val="24"/>
          <w:szCs w:val="24"/>
        </w:rPr>
      </w:pPr>
      <w:r w:rsidRPr="3F60B7F7">
        <w:rPr>
          <w:rFonts w:ascii="Arial" w:hAnsi="Arial" w:cs="Arial"/>
          <w:sz w:val="24"/>
          <w:szCs w:val="24"/>
        </w:rPr>
        <w:t>We are writing to you because you</w:t>
      </w:r>
      <w:r w:rsidR="3B8FF251" w:rsidRPr="3F60B7F7">
        <w:rPr>
          <w:rFonts w:ascii="Arial" w:hAnsi="Arial" w:cs="Arial"/>
          <w:sz w:val="24"/>
          <w:szCs w:val="24"/>
        </w:rPr>
        <w:t>r child</w:t>
      </w:r>
      <w:r w:rsidRPr="3F60B7F7">
        <w:rPr>
          <w:rFonts w:ascii="Arial" w:hAnsi="Arial" w:cs="Arial"/>
          <w:sz w:val="24"/>
          <w:szCs w:val="24"/>
        </w:rPr>
        <w:t xml:space="preserve"> ha</w:t>
      </w:r>
      <w:r w:rsidR="7EA6CA1A" w:rsidRPr="3F60B7F7">
        <w:rPr>
          <w:rFonts w:ascii="Arial" w:hAnsi="Arial" w:cs="Arial"/>
          <w:sz w:val="24"/>
          <w:szCs w:val="24"/>
        </w:rPr>
        <w:t>s</w:t>
      </w:r>
      <w:r w:rsidRPr="3F60B7F7">
        <w:rPr>
          <w:rFonts w:ascii="Arial" w:hAnsi="Arial" w:cs="Arial"/>
          <w:sz w:val="24"/>
          <w:szCs w:val="24"/>
        </w:rPr>
        <w:t xml:space="preserve"> previously been identified as clinically extremely vulnerable to COVID-19</w:t>
      </w:r>
      <w:r w:rsidR="00403CE1" w:rsidRPr="3F60B7F7">
        <w:rPr>
          <w:rFonts w:ascii="Arial" w:hAnsi="Arial" w:cs="Arial"/>
          <w:sz w:val="24"/>
          <w:szCs w:val="24"/>
        </w:rPr>
        <w:t xml:space="preserve">, meaning </w:t>
      </w:r>
      <w:r w:rsidR="296EF3DA" w:rsidRPr="3F60B7F7">
        <w:rPr>
          <w:rFonts w:ascii="Arial" w:hAnsi="Arial" w:cs="Arial"/>
          <w:sz w:val="24"/>
          <w:szCs w:val="24"/>
        </w:rPr>
        <w:t>they were</w:t>
      </w:r>
      <w:r w:rsidR="00403CE1" w:rsidRPr="3F60B7F7">
        <w:rPr>
          <w:rFonts w:ascii="Arial" w:hAnsi="Arial" w:cs="Arial"/>
          <w:sz w:val="24"/>
          <w:szCs w:val="24"/>
        </w:rPr>
        <w:t xml:space="preserve"> thought to be at high risk of serious illness if </w:t>
      </w:r>
      <w:r w:rsidR="288B8B90" w:rsidRPr="3F60B7F7">
        <w:rPr>
          <w:rFonts w:ascii="Arial" w:hAnsi="Arial" w:cs="Arial"/>
          <w:sz w:val="24"/>
          <w:szCs w:val="24"/>
        </w:rPr>
        <w:t>they caught</w:t>
      </w:r>
      <w:r w:rsidR="0054691C" w:rsidRPr="3F60B7F7">
        <w:rPr>
          <w:rFonts w:ascii="Arial" w:hAnsi="Arial" w:cs="Arial"/>
          <w:sz w:val="24"/>
          <w:szCs w:val="24"/>
        </w:rPr>
        <w:t xml:space="preserve"> the virus</w:t>
      </w:r>
      <w:r w:rsidR="00403CE1" w:rsidRPr="3F60B7F7">
        <w:rPr>
          <w:rFonts w:ascii="Arial" w:hAnsi="Arial" w:cs="Arial"/>
          <w:sz w:val="24"/>
          <w:szCs w:val="24"/>
        </w:rPr>
        <w:t xml:space="preserve">. </w:t>
      </w:r>
      <w:r w:rsidR="4652DF04" w:rsidRPr="3F60B7F7">
        <w:rPr>
          <w:rFonts w:ascii="Arial" w:hAnsi="Arial" w:cs="Arial"/>
          <w:sz w:val="24"/>
          <w:szCs w:val="24"/>
        </w:rPr>
        <w:t>They</w:t>
      </w:r>
      <w:r w:rsidRPr="3F60B7F7">
        <w:rPr>
          <w:rFonts w:ascii="Arial" w:hAnsi="Arial" w:cs="Arial"/>
          <w:sz w:val="24"/>
          <w:szCs w:val="24"/>
        </w:rPr>
        <w:t xml:space="preserve"> may have been advised to shield</w:t>
      </w:r>
      <w:r w:rsidR="00FC0B1E" w:rsidRPr="3F60B7F7">
        <w:rPr>
          <w:rFonts w:ascii="Arial" w:hAnsi="Arial" w:cs="Arial"/>
          <w:sz w:val="24"/>
          <w:szCs w:val="24"/>
        </w:rPr>
        <w:t xml:space="preserve"> in the past</w:t>
      </w:r>
      <w:r w:rsidRPr="3F60B7F7">
        <w:rPr>
          <w:rFonts w:ascii="Arial" w:hAnsi="Arial" w:cs="Arial"/>
          <w:sz w:val="24"/>
          <w:szCs w:val="24"/>
        </w:rPr>
        <w:t xml:space="preserve">. </w:t>
      </w:r>
    </w:p>
    <w:p w14:paraId="4B9CFDEF" w14:textId="3F24624E" w:rsidR="00A05227" w:rsidRDefault="124F264F" w:rsidP="00A05227">
      <w:pPr>
        <w:spacing w:before="160" w:line="240" w:lineRule="auto"/>
        <w:ind w:left="-284"/>
        <w:rPr>
          <w:rFonts w:ascii="Arial" w:eastAsia="Calibri" w:hAnsi="Arial" w:cs="Arial"/>
          <w:sz w:val="24"/>
          <w:szCs w:val="24"/>
        </w:rPr>
      </w:pPr>
      <w:r w:rsidRPr="27FD88E9">
        <w:rPr>
          <w:rFonts w:ascii="Arial" w:eastAsia="Calibri" w:hAnsi="Arial" w:cs="Arial"/>
          <w:sz w:val="24"/>
          <w:szCs w:val="24"/>
        </w:rPr>
        <w:t xml:space="preserve">As you know, shielding was paused on 1 April, and on </w:t>
      </w:r>
      <w:r w:rsidR="4F9DFA9B" w:rsidRPr="72F010A2">
        <w:rPr>
          <w:rFonts w:ascii="Arial" w:eastAsia="Calibri" w:hAnsi="Arial" w:cs="Arial"/>
          <w:sz w:val="24"/>
          <w:szCs w:val="24"/>
        </w:rPr>
        <w:t>19 July</w:t>
      </w:r>
      <w:r w:rsidRPr="27FD88E9">
        <w:rPr>
          <w:rFonts w:ascii="Arial" w:eastAsia="Calibri" w:hAnsi="Arial" w:cs="Arial"/>
          <w:sz w:val="24"/>
          <w:szCs w:val="24"/>
        </w:rPr>
        <w:t xml:space="preserve"> people prev</w:t>
      </w:r>
      <w:r w:rsidR="3FD166F3" w:rsidRPr="27FD88E9">
        <w:rPr>
          <w:rFonts w:ascii="Arial" w:eastAsia="Calibri" w:hAnsi="Arial" w:cs="Arial"/>
          <w:sz w:val="24"/>
          <w:szCs w:val="24"/>
        </w:rPr>
        <w:t xml:space="preserve">iously </w:t>
      </w:r>
      <w:r w:rsidR="3FD166F3" w:rsidRPr="6EA1B4F7">
        <w:rPr>
          <w:rFonts w:ascii="Arial" w:eastAsia="Calibri" w:hAnsi="Arial" w:cs="Arial"/>
          <w:sz w:val="24"/>
          <w:szCs w:val="24"/>
        </w:rPr>
        <w:t xml:space="preserve">identified as </w:t>
      </w:r>
      <w:r w:rsidR="006E1865">
        <w:rPr>
          <w:rFonts w:ascii="Arial" w:eastAsia="Calibri" w:hAnsi="Arial" w:cs="Arial"/>
          <w:sz w:val="24"/>
          <w:szCs w:val="24"/>
        </w:rPr>
        <w:t>clinically extremely vulnerable</w:t>
      </w:r>
      <w:r w:rsidR="6A352058" w:rsidRPr="0DF95643">
        <w:rPr>
          <w:rFonts w:ascii="Arial" w:eastAsia="Calibri" w:hAnsi="Arial" w:cs="Arial"/>
          <w:sz w:val="24"/>
          <w:szCs w:val="24"/>
        </w:rPr>
        <w:t>, including children and young people,</w:t>
      </w:r>
      <w:r w:rsidR="3FD166F3" w:rsidRPr="0DF95643">
        <w:rPr>
          <w:rFonts w:ascii="Arial" w:eastAsia="Calibri" w:hAnsi="Arial" w:cs="Arial"/>
          <w:sz w:val="24"/>
          <w:szCs w:val="24"/>
        </w:rPr>
        <w:t xml:space="preserve"> </w:t>
      </w:r>
      <w:r w:rsidR="3FD166F3" w:rsidRPr="6EA1B4F7">
        <w:rPr>
          <w:rFonts w:ascii="Arial" w:eastAsia="Calibri" w:hAnsi="Arial" w:cs="Arial"/>
          <w:sz w:val="24"/>
          <w:szCs w:val="24"/>
        </w:rPr>
        <w:t xml:space="preserve">were </w:t>
      </w:r>
      <w:r w:rsidR="10B2D6D1" w:rsidRPr="0DF95643">
        <w:rPr>
          <w:rFonts w:ascii="Arial" w:eastAsia="Calibri" w:hAnsi="Arial" w:cs="Arial"/>
          <w:sz w:val="24"/>
          <w:szCs w:val="24"/>
        </w:rPr>
        <w:t>advised to</w:t>
      </w:r>
      <w:r w:rsidR="1D1F386C" w:rsidRPr="0DF95643">
        <w:rPr>
          <w:rFonts w:ascii="Arial" w:eastAsia="Calibri" w:hAnsi="Arial" w:cs="Arial"/>
          <w:sz w:val="24"/>
          <w:szCs w:val="24"/>
        </w:rPr>
        <w:t xml:space="preserve"> </w:t>
      </w:r>
      <w:r w:rsidR="10B2D6D1" w:rsidRPr="0DF95643">
        <w:rPr>
          <w:rFonts w:ascii="Arial" w:eastAsia="Calibri" w:hAnsi="Arial" w:cs="Arial"/>
          <w:sz w:val="24"/>
          <w:szCs w:val="24"/>
        </w:rPr>
        <w:t xml:space="preserve">follow the same guidance as </w:t>
      </w:r>
      <w:r w:rsidR="43D3A077" w:rsidRPr="0DF95643">
        <w:rPr>
          <w:rFonts w:ascii="Arial" w:eastAsia="Calibri" w:hAnsi="Arial" w:cs="Arial"/>
          <w:sz w:val="24"/>
          <w:szCs w:val="24"/>
        </w:rPr>
        <w:t>the rest of the population</w:t>
      </w:r>
      <w:r w:rsidR="10B2D6D1" w:rsidRPr="0DF95643">
        <w:rPr>
          <w:rFonts w:ascii="Arial" w:eastAsia="Calibri" w:hAnsi="Arial" w:cs="Arial"/>
          <w:sz w:val="24"/>
          <w:szCs w:val="24"/>
        </w:rPr>
        <w:t>.</w:t>
      </w:r>
      <w:r w:rsidRPr="27FD88E9">
        <w:rPr>
          <w:rFonts w:ascii="Arial" w:eastAsia="Calibri" w:hAnsi="Arial" w:cs="Arial"/>
          <w:sz w:val="24"/>
          <w:szCs w:val="24"/>
        </w:rPr>
        <w:t xml:space="preserve"> </w:t>
      </w:r>
      <w:r w:rsidR="1CC921FB" w:rsidRPr="0DF95643">
        <w:rPr>
          <w:rFonts w:ascii="Arial" w:eastAsia="Calibri" w:hAnsi="Arial" w:cs="Arial"/>
          <w:sz w:val="24"/>
          <w:szCs w:val="24"/>
        </w:rPr>
        <w:t>R</w:t>
      </w:r>
      <w:r w:rsidR="00693566" w:rsidRPr="4B9C8365">
        <w:rPr>
          <w:rFonts w:ascii="Arial" w:eastAsia="Calibri" w:hAnsi="Arial" w:cs="Arial"/>
          <w:sz w:val="24"/>
          <w:szCs w:val="24"/>
        </w:rPr>
        <w:t>ecent</w:t>
      </w:r>
      <w:r w:rsidR="00484A71" w:rsidRPr="4B9C8365">
        <w:rPr>
          <w:rFonts w:ascii="Arial" w:eastAsia="Calibri" w:hAnsi="Arial" w:cs="Arial"/>
          <w:sz w:val="24"/>
          <w:szCs w:val="24"/>
        </w:rPr>
        <w:t xml:space="preserve"> clinical</w:t>
      </w:r>
      <w:r w:rsidR="00693566" w:rsidRPr="4B9C8365">
        <w:rPr>
          <w:rFonts w:ascii="Arial" w:eastAsia="Calibri" w:hAnsi="Arial" w:cs="Arial"/>
          <w:sz w:val="24"/>
          <w:szCs w:val="24"/>
        </w:rPr>
        <w:t xml:space="preserve"> stud</w:t>
      </w:r>
      <w:r w:rsidR="00484A71" w:rsidRPr="4B9C8365">
        <w:rPr>
          <w:rFonts w:ascii="Arial" w:eastAsia="Calibri" w:hAnsi="Arial" w:cs="Arial"/>
          <w:sz w:val="24"/>
          <w:szCs w:val="24"/>
        </w:rPr>
        <w:t>ies</w:t>
      </w:r>
      <w:r w:rsidR="006E1865">
        <w:rPr>
          <w:rStyle w:val="FootnoteReference"/>
          <w:rFonts w:ascii="Arial" w:eastAsia="Calibri" w:hAnsi="Arial" w:cs="Arial"/>
          <w:sz w:val="24"/>
          <w:szCs w:val="24"/>
        </w:rPr>
        <w:footnoteReference w:id="2"/>
      </w:r>
      <w:r w:rsidR="00693566" w:rsidRPr="0DF95643">
        <w:rPr>
          <w:rFonts w:ascii="Arial" w:eastAsia="Calibri" w:hAnsi="Arial" w:cs="Arial"/>
          <w:sz w:val="24"/>
          <w:szCs w:val="24"/>
        </w:rPr>
        <w:t xml:space="preserve"> </w:t>
      </w:r>
      <w:r w:rsidR="232D9985" w:rsidRPr="0DF95643">
        <w:rPr>
          <w:rFonts w:ascii="Arial" w:eastAsia="Calibri" w:hAnsi="Arial" w:cs="Arial"/>
          <w:sz w:val="24"/>
          <w:szCs w:val="24"/>
        </w:rPr>
        <w:t>have shown that children and young people are at very low</w:t>
      </w:r>
      <w:r w:rsidR="00693566" w:rsidRPr="4B9C8365">
        <w:rPr>
          <w:rFonts w:ascii="Arial" w:eastAsia="Calibri" w:hAnsi="Arial" w:cs="Arial"/>
          <w:sz w:val="24"/>
          <w:szCs w:val="24"/>
        </w:rPr>
        <w:t xml:space="preserve"> risk</w:t>
      </w:r>
      <w:r w:rsidR="0095416D" w:rsidRPr="4B9C8365">
        <w:rPr>
          <w:rFonts w:ascii="Arial" w:eastAsia="Calibri" w:hAnsi="Arial" w:cs="Arial"/>
          <w:sz w:val="24"/>
          <w:szCs w:val="24"/>
        </w:rPr>
        <w:t xml:space="preserve"> of </w:t>
      </w:r>
      <w:r w:rsidR="0BCAF3D0" w:rsidRPr="0DF95643">
        <w:rPr>
          <w:rFonts w:ascii="Arial" w:eastAsia="Calibri" w:hAnsi="Arial" w:cs="Arial"/>
          <w:sz w:val="24"/>
          <w:szCs w:val="24"/>
        </w:rPr>
        <w:t xml:space="preserve">serious illness if </w:t>
      </w:r>
      <w:r w:rsidR="4A6EC994" w:rsidRPr="0DF95643">
        <w:rPr>
          <w:rFonts w:ascii="Arial" w:eastAsia="Calibri" w:hAnsi="Arial" w:cs="Arial"/>
          <w:sz w:val="24"/>
          <w:szCs w:val="24"/>
        </w:rPr>
        <w:t>they</w:t>
      </w:r>
      <w:r w:rsidR="0BCAF3D0" w:rsidRPr="0DF95643">
        <w:rPr>
          <w:rFonts w:ascii="Arial" w:eastAsia="Calibri" w:hAnsi="Arial" w:cs="Arial"/>
          <w:sz w:val="24"/>
          <w:szCs w:val="24"/>
        </w:rPr>
        <w:t xml:space="preserve"> ca</w:t>
      </w:r>
      <w:r w:rsidR="3F4B7936" w:rsidRPr="0DF95643">
        <w:rPr>
          <w:rFonts w:ascii="Arial" w:eastAsia="Calibri" w:hAnsi="Arial" w:cs="Arial"/>
          <w:sz w:val="24"/>
          <w:szCs w:val="24"/>
        </w:rPr>
        <w:t>tch</w:t>
      </w:r>
      <w:r w:rsidR="0BCAF3D0" w:rsidRPr="0DF95643">
        <w:rPr>
          <w:rFonts w:ascii="Arial" w:eastAsia="Calibri" w:hAnsi="Arial" w:cs="Arial"/>
          <w:sz w:val="24"/>
          <w:szCs w:val="24"/>
        </w:rPr>
        <w:t xml:space="preserve"> the virus</w:t>
      </w:r>
      <w:r w:rsidR="29D267F1" w:rsidRPr="0DF95643">
        <w:rPr>
          <w:rFonts w:ascii="Arial" w:eastAsia="Calibri" w:hAnsi="Arial" w:cs="Arial"/>
          <w:sz w:val="24"/>
          <w:szCs w:val="24"/>
        </w:rPr>
        <w:t>.</w:t>
      </w:r>
      <w:r w:rsidR="00403CE1" w:rsidRPr="0DF95643">
        <w:rPr>
          <w:rFonts w:ascii="Arial" w:eastAsia="Calibri" w:hAnsi="Arial" w:cs="Arial"/>
          <w:sz w:val="24"/>
          <w:szCs w:val="24"/>
        </w:rPr>
        <w:t xml:space="preserve"> </w:t>
      </w:r>
      <w:r w:rsidR="00810BBA">
        <w:rPr>
          <w:rFonts w:ascii="Arial" w:eastAsia="Calibri" w:hAnsi="Arial" w:cs="Arial"/>
          <w:sz w:val="24"/>
          <w:szCs w:val="24"/>
        </w:rPr>
        <w:t>We are pleased to let you know that</w:t>
      </w:r>
      <w:r w:rsidR="002C616C">
        <w:rPr>
          <w:rFonts w:ascii="Arial" w:eastAsia="Calibri" w:hAnsi="Arial" w:cs="Arial"/>
          <w:sz w:val="24"/>
          <w:szCs w:val="24"/>
        </w:rPr>
        <w:t xml:space="preserve"> </w:t>
      </w:r>
      <w:r w:rsidR="00810BBA">
        <w:rPr>
          <w:rFonts w:ascii="Arial" w:eastAsia="Calibri" w:hAnsi="Arial" w:cs="Arial"/>
          <w:sz w:val="24"/>
          <w:szCs w:val="24"/>
        </w:rPr>
        <w:t>y</w:t>
      </w:r>
      <w:r w:rsidR="00403CE1" w:rsidRPr="4B9C8365">
        <w:rPr>
          <w:rFonts w:ascii="Arial" w:eastAsia="Calibri" w:hAnsi="Arial" w:cs="Arial"/>
          <w:sz w:val="24"/>
          <w:szCs w:val="24"/>
        </w:rPr>
        <w:t>ou</w:t>
      </w:r>
      <w:r w:rsidR="670BB31F" w:rsidRPr="4B9C8365">
        <w:rPr>
          <w:rFonts w:ascii="Arial" w:eastAsia="Calibri" w:hAnsi="Arial" w:cs="Arial"/>
          <w:sz w:val="24"/>
          <w:szCs w:val="24"/>
        </w:rPr>
        <w:t>r child</w:t>
      </w:r>
      <w:r w:rsidR="00403CE1" w:rsidRPr="4B9C8365">
        <w:rPr>
          <w:rFonts w:ascii="Arial" w:eastAsia="Calibri" w:hAnsi="Arial" w:cs="Arial"/>
          <w:sz w:val="24"/>
          <w:szCs w:val="24"/>
        </w:rPr>
        <w:t xml:space="preserve"> </w:t>
      </w:r>
      <w:r w:rsidR="63F10A6D" w:rsidRPr="4B9C8365">
        <w:rPr>
          <w:rFonts w:ascii="Arial" w:eastAsia="Calibri" w:hAnsi="Arial" w:cs="Arial"/>
          <w:sz w:val="24"/>
          <w:szCs w:val="24"/>
        </w:rPr>
        <w:t xml:space="preserve">is </w:t>
      </w:r>
      <w:r w:rsidR="6F0D64BB" w:rsidRPr="0DF95643">
        <w:rPr>
          <w:rFonts w:ascii="Arial" w:eastAsia="Calibri" w:hAnsi="Arial" w:cs="Arial"/>
          <w:sz w:val="24"/>
          <w:szCs w:val="24"/>
        </w:rPr>
        <w:t xml:space="preserve"> therefore </w:t>
      </w:r>
      <w:r w:rsidR="0095416D" w:rsidRPr="3F60B7F7">
        <w:rPr>
          <w:rFonts w:ascii="Arial" w:eastAsia="Calibri" w:hAnsi="Arial" w:cs="Arial"/>
          <w:b/>
          <w:bCs/>
          <w:sz w:val="24"/>
          <w:szCs w:val="24"/>
        </w:rPr>
        <w:t xml:space="preserve">no longer </w:t>
      </w:r>
      <w:r w:rsidR="00A11408" w:rsidRPr="3F60B7F7">
        <w:rPr>
          <w:rFonts w:ascii="Arial" w:eastAsia="Calibri" w:hAnsi="Arial" w:cs="Arial"/>
          <w:b/>
          <w:bCs/>
          <w:sz w:val="24"/>
          <w:szCs w:val="24"/>
        </w:rPr>
        <w:t xml:space="preserve">considered </w:t>
      </w:r>
      <w:r w:rsidR="0095416D" w:rsidRPr="3F60B7F7">
        <w:rPr>
          <w:rFonts w:ascii="Arial" w:eastAsia="Calibri" w:hAnsi="Arial" w:cs="Arial"/>
          <w:b/>
          <w:bCs/>
          <w:sz w:val="24"/>
          <w:szCs w:val="24"/>
        </w:rPr>
        <w:t xml:space="preserve">to be </w:t>
      </w:r>
      <w:r w:rsidR="006E1865" w:rsidRPr="3F60B7F7">
        <w:rPr>
          <w:rFonts w:ascii="Arial" w:eastAsia="Calibri" w:hAnsi="Arial" w:cs="Arial"/>
          <w:b/>
          <w:bCs/>
          <w:sz w:val="24"/>
          <w:szCs w:val="24"/>
        </w:rPr>
        <w:t>clinically extremely vulnerable</w:t>
      </w:r>
      <w:r w:rsidR="6528F56A" w:rsidRPr="3F60B7F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5F5D592B" w:rsidRPr="3F60B7F7">
        <w:rPr>
          <w:rFonts w:ascii="Arial" w:eastAsia="Calibri" w:hAnsi="Arial" w:cs="Arial"/>
          <w:b/>
          <w:bCs/>
          <w:sz w:val="24"/>
          <w:szCs w:val="24"/>
        </w:rPr>
        <w:t>and should</w:t>
      </w:r>
      <w:r w:rsidR="5F5D592B" w:rsidRPr="4BEBB29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9ED87C3" w:rsidRPr="4BEBB298">
        <w:rPr>
          <w:rFonts w:ascii="Arial" w:eastAsia="Calibri" w:hAnsi="Arial" w:cs="Arial"/>
          <w:b/>
          <w:bCs/>
          <w:sz w:val="24"/>
          <w:szCs w:val="24"/>
        </w:rPr>
        <w:t xml:space="preserve">continue to </w:t>
      </w:r>
      <w:r w:rsidR="5F5D592B" w:rsidRPr="4BEBB298">
        <w:rPr>
          <w:rFonts w:ascii="Arial" w:eastAsia="Calibri" w:hAnsi="Arial" w:cs="Arial"/>
          <w:b/>
          <w:bCs/>
          <w:sz w:val="24"/>
          <w:szCs w:val="24"/>
        </w:rPr>
        <w:t>follow the same guidance as everyone else</w:t>
      </w:r>
      <w:r w:rsidR="006E1865">
        <w:rPr>
          <w:rFonts w:ascii="Arial" w:eastAsia="Calibri" w:hAnsi="Arial" w:cs="Arial"/>
          <w:sz w:val="24"/>
          <w:szCs w:val="24"/>
        </w:rPr>
        <w:t xml:space="preserve">, which can be found at </w:t>
      </w:r>
      <w:hyperlink r:id="rId11" w:history="1">
        <w:r w:rsidR="006E1865" w:rsidRPr="004F0C81">
          <w:rPr>
            <w:rStyle w:val="Hyperlink"/>
            <w:rFonts w:ascii="Arial" w:eastAsia="Calibri" w:hAnsi="Arial" w:cs="Arial"/>
            <w:sz w:val="24"/>
            <w:szCs w:val="24"/>
          </w:rPr>
          <w:t>www.gov.uk/coronavirus</w:t>
        </w:r>
      </w:hyperlink>
      <w:r w:rsidR="12319B29" w:rsidRPr="4BEBB298">
        <w:rPr>
          <w:rFonts w:ascii="Arial" w:eastAsia="Calibri" w:hAnsi="Arial" w:cs="Arial"/>
          <w:sz w:val="24"/>
          <w:szCs w:val="24"/>
        </w:rPr>
        <w:t>.</w:t>
      </w:r>
      <w:r w:rsidR="4B569F61" w:rsidRPr="4BEBB298">
        <w:rPr>
          <w:rFonts w:ascii="Arial" w:eastAsia="Calibri" w:hAnsi="Arial" w:cs="Arial"/>
          <w:sz w:val="24"/>
          <w:szCs w:val="24"/>
        </w:rPr>
        <w:t xml:space="preserve"> </w:t>
      </w:r>
      <w:r w:rsidR="002C616C">
        <w:rPr>
          <w:rFonts w:ascii="Arial" w:eastAsia="Calibri" w:hAnsi="Arial" w:cs="Arial"/>
          <w:sz w:val="24"/>
          <w:szCs w:val="24"/>
        </w:rPr>
        <w:t xml:space="preserve">For a very few individual children specific clinical advice may be </w:t>
      </w:r>
      <w:r w:rsidR="00A03A1E">
        <w:rPr>
          <w:rFonts w:ascii="Arial" w:eastAsia="Calibri" w:hAnsi="Arial" w:cs="Arial"/>
          <w:sz w:val="24"/>
          <w:szCs w:val="24"/>
        </w:rPr>
        <w:t>given,</w:t>
      </w:r>
      <w:r w:rsidR="002C616C">
        <w:rPr>
          <w:rFonts w:ascii="Arial" w:eastAsia="Calibri" w:hAnsi="Arial" w:cs="Arial"/>
          <w:sz w:val="24"/>
          <w:szCs w:val="24"/>
        </w:rPr>
        <w:t xml:space="preserve"> and this should continue to be followed.</w:t>
      </w:r>
    </w:p>
    <w:p w14:paraId="004F4736" w14:textId="5F7304B4" w:rsidR="00200020" w:rsidRDefault="0049748C" w:rsidP="000749E9">
      <w:pPr>
        <w:spacing w:before="160" w:line="240" w:lineRule="auto"/>
        <w:ind w:left="-284"/>
        <w:rPr>
          <w:rFonts w:ascii="Arial" w:eastAsia="Calibri" w:hAnsi="Arial" w:cs="Arial"/>
          <w:sz w:val="24"/>
          <w:szCs w:val="24"/>
        </w:rPr>
      </w:pPr>
      <w:r w:rsidRPr="0049748C">
        <w:rPr>
          <w:rFonts w:ascii="Arial" w:eastAsia="Calibri" w:hAnsi="Arial" w:cs="Arial"/>
          <w:sz w:val="24"/>
          <w:szCs w:val="24"/>
        </w:rPr>
        <w:t xml:space="preserve">You have received this letter as your child was under the age of 18 when it was processed. If your child has recently turned 18, please ignore this letter. </w:t>
      </w:r>
    </w:p>
    <w:p w14:paraId="17A0D71D" w14:textId="77777777" w:rsidR="00D970B9" w:rsidRDefault="00D970B9" w:rsidP="000749E9">
      <w:pPr>
        <w:spacing w:before="160" w:line="240" w:lineRule="auto"/>
        <w:ind w:left="-284"/>
        <w:rPr>
          <w:rFonts w:ascii="Arial" w:hAnsi="Arial" w:cs="Arial"/>
          <w:sz w:val="24"/>
          <w:szCs w:val="24"/>
        </w:rPr>
      </w:pPr>
    </w:p>
    <w:p w14:paraId="112C9351" w14:textId="77777777" w:rsidR="00623DE9" w:rsidRDefault="00200020" w:rsidP="00623DE9">
      <w:pPr>
        <w:spacing w:before="16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19639B4C">
        <w:rPr>
          <w:rFonts w:ascii="Arial" w:hAnsi="Arial" w:cs="Arial"/>
          <w:b/>
          <w:bCs/>
          <w:sz w:val="24"/>
          <w:szCs w:val="24"/>
        </w:rPr>
        <w:t>OVID-19 risk for children and young people</w:t>
      </w:r>
    </w:p>
    <w:p w14:paraId="1DC702F6" w14:textId="37C0AB9C" w:rsidR="0054691C" w:rsidRDefault="00623DE9" w:rsidP="008E2E61">
      <w:pPr>
        <w:spacing w:before="160" w:line="240" w:lineRule="auto"/>
        <w:ind w:left="-284"/>
        <w:rPr>
          <w:rFonts w:ascii="Arial" w:hAnsi="Arial" w:cs="Arial"/>
          <w:sz w:val="24"/>
          <w:szCs w:val="24"/>
        </w:rPr>
      </w:pPr>
      <w:r w:rsidRPr="3F60B7F7">
        <w:rPr>
          <w:rFonts w:ascii="Arial" w:hAnsi="Arial" w:cs="Arial"/>
          <w:sz w:val="24"/>
          <w:szCs w:val="24"/>
        </w:rPr>
        <w:t>At the start of the pandemic</w:t>
      </w:r>
      <w:r w:rsidR="5E40210D" w:rsidRPr="3F60B7F7">
        <w:rPr>
          <w:rFonts w:ascii="Arial" w:hAnsi="Arial" w:cs="Arial"/>
          <w:sz w:val="24"/>
          <w:szCs w:val="24"/>
        </w:rPr>
        <w:t>,</w:t>
      </w:r>
      <w:r w:rsidRPr="3F60B7F7">
        <w:rPr>
          <w:rFonts w:ascii="Arial" w:hAnsi="Arial" w:cs="Arial"/>
          <w:sz w:val="24"/>
          <w:szCs w:val="24"/>
        </w:rPr>
        <w:t xml:space="preserve"> we knew very little about the threat posed by COVID-</w:t>
      </w:r>
      <w:r w:rsidR="008E2E61" w:rsidRPr="3F60B7F7">
        <w:rPr>
          <w:rFonts w:ascii="Arial" w:hAnsi="Arial" w:cs="Arial"/>
          <w:sz w:val="24"/>
          <w:szCs w:val="24"/>
        </w:rPr>
        <w:t>19 and</w:t>
      </w:r>
      <w:r w:rsidRPr="3F60B7F7">
        <w:rPr>
          <w:rFonts w:ascii="Arial" w:hAnsi="Arial" w:cs="Arial"/>
          <w:sz w:val="24"/>
          <w:szCs w:val="24"/>
        </w:rPr>
        <w:t xml:space="preserve"> </w:t>
      </w:r>
      <w:r w:rsidR="008E2E61" w:rsidRPr="3F60B7F7">
        <w:rPr>
          <w:rFonts w:ascii="Arial" w:hAnsi="Arial" w:cs="Arial"/>
          <w:sz w:val="24"/>
          <w:szCs w:val="24"/>
        </w:rPr>
        <w:t>made</w:t>
      </w:r>
      <w:r w:rsidRPr="3F60B7F7">
        <w:rPr>
          <w:rFonts w:ascii="Arial" w:hAnsi="Arial" w:cs="Arial"/>
          <w:sz w:val="24"/>
          <w:szCs w:val="24"/>
        </w:rPr>
        <w:t xml:space="preserve"> the difficult decision to advise </w:t>
      </w:r>
      <w:r w:rsidR="002C616C">
        <w:rPr>
          <w:rFonts w:ascii="Arial" w:hAnsi="Arial" w:cs="Arial"/>
          <w:sz w:val="24"/>
          <w:szCs w:val="24"/>
        </w:rPr>
        <w:t>several million</w:t>
      </w:r>
      <w:r w:rsidRPr="3F60B7F7">
        <w:rPr>
          <w:rFonts w:ascii="Arial" w:hAnsi="Arial" w:cs="Arial"/>
          <w:sz w:val="24"/>
          <w:szCs w:val="24"/>
        </w:rPr>
        <w:t xml:space="preserve"> people, including </w:t>
      </w:r>
      <w:r w:rsidR="002C616C">
        <w:rPr>
          <w:rFonts w:ascii="Arial" w:hAnsi="Arial" w:cs="Arial"/>
          <w:sz w:val="24"/>
          <w:szCs w:val="24"/>
        </w:rPr>
        <w:t>many</w:t>
      </w:r>
      <w:r w:rsidRPr="3F60B7F7">
        <w:rPr>
          <w:rFonts w:ascii="Arial" w:hAnsi="Arial" w:cs="Arial"/>
          <w:sz w:val="24"/>
          <w:szCs w:val="24"/>
        </w:rPr>
        <w:t xml:space="preserve"> children and young people, to shield to protect themselves. That was the right decision at the time </w:t>
      </w:r>
      <w:r w:rsidR="008E2E61" w:rsidRPr="3F60B7F7">
        <w:rPr>
          <w:rFonts w:ascii="Arial" w:hAnsi="Arial" w:cs="Arial"/>
          <w:sz w:val="24"/>
          <w:szCs w:val="24"/>
        </w:rPr>
        <w:t xml:space="preserve">and helped keep the most vulnerable safe while we learned more about COVID-19. </w:t>
      </w:r>
    </w:p>
    <w:p w14:paraId="25740F9B" w14:textId="504418AA" w:rsidR="00302E66" w:rsidRDefault="001E38C3">
      <w:pPr>
        <w:spacing w:before="160" w:line="240" w:lineRule="auto"/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learnt a lot since the start of the pandemic, </w:t>
      </w:r>
      <w:r w:rsidR="00511CFF">
        <w:rPr>
          <w:rFonts w:ascii="Arial" w:hAnsi="Arial" w:cs="Arial"/>
          <w:sz w:val="24"/>
          <w:szCs w:val="24"/>
        </w:rPr>
        <w:t>particularly</w:t>
      </w:r>
      <w:r w:rsidR="0095416D">
        <w:rPr>
          <w:rFonts w:ascii="Arial" w:hAnsi="Arial" w:cs="Arial"/>
          <w:sz w:val="24"/>
          <w:szCs w:val="24"/>
        </w:rPr>
        <w:t xml:space="preserve"> around</w:t>
      </w:r>
      <w:r w:rsidR="00511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impact of C</w:t>
      </w:r>
      <w:r w:rsidR="002063B1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-19 on </w:t>
      </w:r>
      <w:r w:rsidR="00511CFF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>groups</w:t>
      </w:r>
      <w:r w:rsidR="00C14735">
        <w:rPr>
          <w:rFonts w:ascii="Arial" w:hAnsi="Arial" w:cs="Arial"/>
          <w:sz w:val="24"/>
          <w:szCs w:val="24"/>
        </w:rPr>
        <w:t>.</w:t>
      </w:r>
      <w:r w:rsidR="00C54E7C" w:rsidRPr="00C54E7C">
        <w:t xml:space="preserve"> </w:t>
      </w:r>
      <w:bookmarkStart w:id="0" w:name="_Hlk79651003"/>
      <w:bookmarkStart w:id="1" w:name="_Hlk79659116"/>
      <w:bookmarkStart w:id="2" w:name="_Hlk79660068"/>
      <w:r w:rsidR="00C54E7C" w:rsidRPr="0DF95643">
        <w:rPr>
          <w:rFonts w:ascii="Arial" w:eastAsiaTheme="minorEastAsia" w:hAnsi="Arial" w:cs="Arial"/>
          <w:sz w:val="24"/>
          <w:szCs w:val="24"/>
        </w:rPr>
        <w:t>Th</w:t>
      </w:r>
      <w:r w:rsidR="75E4E2A3" w:rsidRPr="0DF95643">
        <w:rPr>
          <w:rFonts w:ascii="Arial" w:eastAsiaTheme="minorEastAsia" w:hAnsi="Arial" w:cs="Arial"/>
          <w:sz w:val="24"/>
          <w:szCs w:val="24"/>
        </w:rPr>
        <w:t xml:space="preserve">e results of the </w:t>
      </w:r>
      <w:r w:rsidR="01780B19" w:rsidRPr="0DF95643">
        <w:rPr>
          <w:rFonts w:ascii="Arial" w:eastAsiaTheme="minorEastAsia" w:hAnsi="Arial" w:cs="Arial"/>
          <w:sz w:val="24"/>
          <w:szCs w:val="24"/>
        </w:rPr>
        <w:t xml:space="preserve">recent </w:t>
      </w:r>
      <w:r w:rsidR="75E4E2A3" w:rsidRPr="0DF95643">
        <w:rPr>
          <w:rFonts w:ascii="Arial" w:eastAsiaTheme="minorEastAsia" w:hAnsi="Arial" w:cs="Arial"/>
          <w:sz w:val="24"/>
          <w:szCs w:val="24"/>
        </w:rPr>
        <w:t xml:space="preserve">clinical studies </w:t>
      </w:r>
      <w:r w:rsidR="12EFB6AA" w:rsidRPr="0DF95643">
        <w:rPr>
          <w:rFonts w:ascii="Arial" w:eastAsiaTheme="minorEastAsia" w:hAnsi="Arial" w:cs="Arial"/>
          <w:sz w:val="24"/>
          <w:szCs w:val="24"/>
        </w:rPr>
        <w:t>were</w:t>
      </w:r>
      <w:r w:rsidR="00C54E7C">
        <w:rPr>
          <w:rFonts w:ascii="Arial" w:eastAsiaTheme="minorEastAsia" w:hAnsi="Arial" w:cs="Arial"/>
          <w:sz w:val="24"/>
          <w:szCs w:val="24"/>
        </w:rPr>
        <w:t xml:space="preserve"> </w:t>
      </w:r>
      <w:r w:rsidR="0082565A">
        <w:rPr>
          <w:rFonts w:ascii="Arial" w:eastAsiaTheme="minorEastAsia" w:hAnsi="Arial" w:cs="Arial"/>
          <w:sz w:val="24"/>
          <w:szCs w:val="24"/>
        </w:rPr>
        <w:t xml:space="preserve">discussed </w:t>
      </w:r>
      <w:r w:rsidR="002C616C">
        <w:rPr>
          <w:rFonts w:ascii="Arial" w:eastAsiaTheme="minorEastAsia" w:hAnsi="Arial" w:cs="Arial"/>
          <w:sz w:val="24"/>
          <w:szCs w:val="24"/>
        </w:rPr>
        <w:t>by</w:t>
      </w:r>
      <w:r w:rsidR="0082565A">
        <w:rPr>
          <w:rFonts w:ascii="Arial" w:eastAsiaTheme="minorEastAsia" w:hAnsi="Arial" w:cs="Arial"/>
          <w:sz w:val="24"/>
          <w:szCs w:val="24"/>
        </w:rPr>
        <w:t xml:space="preserve"> a panel</w:t>
      </w:r>
      <w:r w:rsidR="00C54E7C">
        <w:rPr>
          <w:rFonts w:ascii="Arial" w:eastAsiaTheme="minorEastAsia" w:hAnsi="Arial" w:cs="Arial"/>
          <w:sz w:val="24"/>
          <w:szCs w:val="24"/>
        </w:rPr>
        <w:t xml:space="preserve"> </w:t>
      </w:r>
      <w:r w:rsidR="002C616C">
        <w:rPr>
          <w:rFonts w:ascii="Arial" w:eastAsiaTheme="minorEastAsia" w:hAnsi="Arial" w:cs="Arial"/>
          <w:sz w:val="24"/>
          <w:szCs w:val="24"/>
        </w:rPr>
        <w:t xml:space="preserve">of experts </w:t>
      </w:r>
      <w:r w:rsidR="00C54E7C">
        <w:rPr>
          <w:rFonts w:ascii="Arial" w:eastAsiaTheme="minorEastAsia" w:hAnsi="Arial" w:cs="Arial"/>
          <w:sz w:val="24"/>
          <w:szCs w:val="24"/>
        </w:rPr>
        <w:t xml:space="preserve">who </w:t>
      </w:r>
      <w:r w:rsidR="0082565A">
        <w:rPr>
          <w:rFonts w:ascii="Arial" w:eastAsiaTheme="minorEastAsia" w:hAnsi="Arial" w:cs="Arial"/>
          <w:sz w:val="24"/>
          <w:szCs w:val="24"/>
        </w:rPr>
        <w:t xml:space="preserve">recommended </w:t>
      </w:r>
      <w:r w:rsidR="00C54E7C">
        <w:rPr>
          <w:rFonts w:ascii="Arial" w:eastAsiaTheme="minorEastAsia" w:hAnsi="Arial" w:cs="Arial"/>
          <w:sz w:val="24"/>
          <w:szCs w:val="24"/>
        </w:rPr>
        <w:t>that</w:t>
      </w:r>
      <w:r w:rsidRPr="00D31F6A">
        <w:rPr>
          <w:rFonts w:ascii="Arial" w:eastAsiaTheme="minorEastAsia" w:hAnsi="Arial" w:cs="Arial"/>
          <w:sz w:val="24"/>
          <w:szCs w:val="24"/>
        </w:rPr>
        <w:t xml:space="preserve"> children and young people </w:t>
      </w:r>
      <w:r w:rsidR="00D84297" w:rsidRPr="00D84297">
        <w:rPr>
          <w:rFonts w:ascii="Arial" w:eastAsiaTheme="minorEastAsia" w:hAnsi="Arial" w:cs="Arial"/>
          <w:sz w:val="24"/>
          <w:szCs w:val="24"/>
        </w:rPr>
        <w:t xml:space="preserve">should no longer be considered clinically extremely vulnerable and therefore should not be retained on </w:t>
      </w:r>
      <w:r w:rsidR="00D84297">
        <w:rPr>
          <w:rFonts w:ascii="Arial" w:eastAsiaTheme="minorEastAsia" w:hAnsi="Arial" w:cs="Arial"/>
          <w:sz w:val="24"/>
          <w:szCs w:val="24"/>
        </w:rPr>
        <w:t>the</w:t>
      </w:r>
      <w:r w:rsidR="00D84297" w:rsidRPr="00D84297">
        <w:rPr>
          <w:rFonts w:ascii="Arial" w:eastAsiaTheme="minorEastAsia" w:hAnsi="Arial" w:cs="Arial"/>
          <w:sz w:val="24"/>
          <w:szCs w:val="24"/>
        </w:rPr>
        <w:t xml:space="preserve"> Shielded Patient List</w:t>
      </w:r>
      <w:r w:rsidR="00E20FF3" w:rsidRPr="00583C7B">
        <w:rPr>
          <w:rFonts w:ascii="Arial" w:eastAsiaTheme="minorEastAsia" w:hAnsi="Arial" w:cs="Arial"/>
          <w:sz w:val="24"/>
          <w:szCs w:val="24"/>
        </w:rPr>
        <w:t>,</w:t>
      </w:r>
      <w:r w:rsidR="00E20FF3">
        <w:rPr>
          <w:rFonts w:ascii="Arial" w:eastAsiaTheme="minorEastAsia" w:hAnsi="Arial" w:cs="Arial"/>
          <w:sz w:val="24"/>
          <w:szCs w:val="24"/>
        </w:rPr>
        <w:t xml:space="preserve"> the national database of people considered </w:t>
      </w:r>
      <w:r w:rsidR="00E20FF3">
        <w:rPr>
          <w:rFonts w:ascii="Arial" w:eastAsiaTheme="minorEastAsia" w:hAnsi="Arial" w:cs="Arial"/>
          <w:sz w:val="24"/>
          <w:szCs w:val="24"/>
        </w:rPr>
        <w:lastRenderedPageBreak/>
        <w:t>clinically extremely vulnerable</w:t>
      </w:r>
      <w:r w:rsidR="0073749C">
        <w:rPr>
          <w:rFonts w:ascii="Arial" w:eastAsiaTheme="minorEastAsia" w:hAnsi="Arial" w:cs="Arial"/>
          <w:sz w:val="24"/>
          <w:szCs w:val="24"/>
        </w:rPr>
        <w:t xml:space="preserve">. </w:t>
      </w:r>
      <w:r w:rsidR="0082565A">
        <w:rPr>
          <w:rFonts w:ascii="Arial" w:eastAsiaTheme="minorEastAsia" w:hAnsi="Arial" w:cs="Arial"/>
          <w:sz w:val="24"/>
          <w:szCs w:val="24"/>
        </w:rPr>
        <w:t>This recommendation</w:t>
      </w:r>
      <w:r w:rsidR="0082565A" w:rsidRPr="0DF95643">
        <w:rPr>
          <w:rFonts w:ascii="Arial" w:eastAsiaTheme="minorEastAsia" w:hAnsi="Arial" w:cs="Arial"/>
          <w:sz w:val="24"/>
          <w:szCs w:val="24"/>
        </w:rPr>
        <w:t xml:space="preserve"> </w:t>
      </w:r>
      <w:r w:rsidR="04577285" w:rsidRPr="0DF95643">
        <w:rPr>
          <w:rFonts w:ascii="Arial" w:eastAsiaTheme="minorEastAsia" w:hAnsi="Arial" w:cs="Arial"/>
          <w:sz w:val="24"/>
          <w:szCs w:val="24"/>
        </w:rPr>
        <w:t>was</w:t>
      </w:r>
      <w:r w:rsidR="00327439">
        <w:rPr>
          <w:rFonts w:ascii="Arial" w:eastAsiaTheme="minorEastAsia" w:hAnsi="Arial" w:cs="Arial"/>
          <w:sz w:val="24"/>
          <w:szCs w:val="24"/>
        </w:rPr>
        <w:t xml:space="preserve"> </w:t>
      </w:r>
      <w:r w:rsidR="50E5AAC4" w:rsidRPr="17F04EC4">
        <w:rPr>
          <w:rFonts w:ascii="Arial" w:eastAsiaTheme="minorEastAsia" w:hAnsi="Arial" w:cs="Arial"/>
          <w:sz w:val="24"/>
          <w:szCs w:val="24"/>
        </w:rPr>
        <w:t xml:space="preserve">agreed </w:t>
      </w:r>
      <w:r w:rsidR="00327439">
        <w:rPr>
          <w:rFonts w:ascii="Arial" w:eastAsiaTheme="minorEastAsia" w:hAnsi="Arial" w:cs="Arial"/>
          <w:sz w:val="24"/>
          <w:szCs w:val="24"/>
        </w:rPr>
        <w:t>to</w:t>
      </w:r>
      <w:r w:rsidR="0082565A">
        <w:rPr>
          <w:rFonts w:ascii="Arial" w:eastAsiaTheme="minorEastAsia" w:hAnsi="Arial" w:cs="Arial"/>
          <w:sz w:val="24"/>
          <w:szCs w:val="24"/>
        </w:rPr>
        <w:t xml:space="preserve"> </w:t>
      </w:r>
      <w:r w:rsidR="102C081C" w:rsidRPr="09D911DA">
        <w:rPr>
          <w:rFonts w:ascii="Arial" w:eastAsiaTheme="minorEastAsia" w:hAnsi="Arial" w:cs="Arial"/>
          <w:sz w:val="24"/>
          <w:szCs w:val="24"/>
        </w:rPr>
        <w:t xml:space="preserve">by </w:t>
      </w:r>
      <w:r w:rsidR="0082565A">
        <w:rPr>
          <w:rFonts w:ascii="Arial" w:eastAsiaTheme="minorEastAsia" w:hAnsi="Arial" w:cs="Arial"/>
          <w:sz w:val="24"/>
          <w:szCs w:val="24"/>
        </w:rPr>
        <w:t xml:space="preserve">the Chief Medical Officers of the UK. </w:t>
      </w:r>
      <w:bookmarkEnd w:id="0"/>
      <w:bookmarkEnd w:id="1"/>
    </w:p>
    <w:bookmarkEnd w:id="2"/>
    <w:p w14:paraId="750DB0D7" w14:textId="7355316F" w:rsidR="00696BF6" w:rsidRPr="00623DE9" w:rsidRDefault="4E3F1330">
      <w:pPr>
        <w:spacing w:before="160" w:line="240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3F60B7F7">
        <w:rPr>
          <w:rFonts w:ascii="Arial" w:eastAsiaTheme="minorEastAsia" w:hAnsi="Arial" w:cs="Arial"/>
          <w:sz w:val="24"/>
          <w:szCs w:val="24"/>
        </w:rPr>
        <w:t>It is important that you</w:t>
      </w:r>
      <w:r w:rsidR="1173F6AF" w:rsidRPr="3F60B7F7">
        <w:rPr>
          <w:rFonts w:ascii="Arial" w:eastAsiaTheme="minorEastAsia" w:hAnsi="Arial" w:cs="Arial"/>
          <w:sz w:val="24"/>
          <w:szCs w:val="24"/>
        </w:rPr>
        <w:t>r child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continue</w:t>
      </w:r>
      <w:r w:rsidR="32E2894D" w:rsidRPr="3F60B7F7">
        <w:rPr>
          <w:rFonts w:ascii="Arial" w:eastAsiaTheme="minorEastAsia" w:hAnsi="Arial" w:cs="Arial"/>
          <w:sz w:val="24"/>
          <w:szCs w:val="24"/>
        </w:rPr>
        <w:t>s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to attend </w:t>
      </w:r>
      <w:r w:rsidR="53053842" w:rsidRPr="3F60B7F7">
        <w:rPr>
          <w:rFonts w:ascii="Arial" w:eastAsiaTheme="minorEastAsia" w:hAnsi="Arial" w:cs="Arial"/>
          <w:sz w:val="24"/>
          <w:szCs w:val="24"/>
        </w:rPr>
        <w:t xml:space="preserve">their </w:t>
      </w:r>
      <w:r w:rsidRPr="3F60B7F7">
        <w:rPr>
          <w:rFonts w:ascii="Arial" w:eastAsiaTheme="minorEastAsia" w:hAnsi="Arial" w:cs="Arial"/>
          <w:sz w:val="24"/>
          <w:szCs w:val="24"/>
        </w:rPr>
        <w:t xml:space="preserve">school or other educational </w:t>
      </w:r>
      <w:r w:rsidR="709EC984" w:rsidRPr="3F60B7F7">
        <w:rPr>
          <w:rFonts w:ascii="Arial" w:eastAsiaTheme="minorEastAsia" w:hAnsi="Arial" w:cs="Arial"/>
          <w:sz w:val="24"/>
          <w:szCs w:val="24"/>
        </w:rPr>
        <w:t>setting</w:t>
      </w:r>
      <w:r w:rsidR="0025FDCA" w:rsidRPr="3F60B7F7">
        <w:rPr>
          <w:rFonts w:ascii="Arial" w:eastAsiaTheme="minorEastAsia" w:hAnsi="Arial" w:cs="Arial"/>
          <w:sz w:val="24"/>
          <w:szCs w:val="24"/>
        </w:rPr>
        <w:t>s</w:t>
      </w:r>
      <w:r w:rsidR="709EC984" w:rsidRPr="3F60B7F7">
        <w:rPr>
          <w:rFonts w:ascii="Arial" w:eastAsiaTheme="minorEastAsia" w:hAnsi="Arial" w:cs="Arial"/>
          <w:sz w:val="24"/>
          <w:szCs w:val="24"/>
        </w:rPr>
        <w:t>.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A lack of schooling is known to have a</w:t>
      </w:r>
      <w:r w:rsidR="63CAB963" w:rsidRPr="3F60B7F7">
        <w:rPr>
          <w:rFonts w:ascii="Arial" w:eastAsiaTheme="minorEastAsia" w:hAnsi="Arial" w:cs="Arial"/>
          <w:sz w:val="24"/>
          <w:szCs w:val="24"/>
        </w:rPr>
        <w:t xml:space="preserve"> significant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negative impact on children, reducing their life chances and </w:t>
      </w:r>
      <w:r w:rsidR="00327439" w:rsidRPr="3F60B7F7">
        <w:rPr>
          <w:rFonts w:ascii="Arial" w:eastAsiaTheme="minorEastAsia" w:hAnsi="Arial" w:cs="Arial"/>
          <w:sz w:val="24"/>
          <w:szCs w:val="24"/>
        </w:rPr>
        <w:t>making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physical and mental health issues</w:t>
      </w:r>
      <w:r w:rsidR="00327439" w:rsidRPr="3F60B7F7">
        <w:rPr>
          <w:rFonts w:ascii="Arial" w:eastAsiaTheme="minorEastAsia" w:hAnsi="Arial" w:cs="Arial"/>
          <w:sz w:val="24"/>
          <w:szCs w:val="24"/>
        </w:rPr>
        <w:t xml:space="preserve"> worse</w:t>
      </w:r>
      <w:r w:rsidRPr="3F60B7F7">
        <w:rPr>
          <w:rFonts w:ascii="Arial" w:eastAsiaTheme="minorEastAsia" w:hAnsi="Arial" w:cs="Arial"/>
          <w:sz w:val="24"/>
          <w:szCs w:val="24"/>
        </w:rPr>
        <w:t xml:space="preserve">. All early </w:t>
      </w:r>
      <w:proofErr w:type="gramStart"/>
      <w:r w:rsidRPr="3F60B7F7">
        <w:rPr>
          <w:rFonts w:ascii="Arial" w:eastAsiaTheme="minorEastAsia" w:hAnsi="Arial" w:cs="Arial"/>
          <w:sz w:val="24"/>
          <w:szCs w:val="24"/>
        </w:rPr>
        <w:t>years</w:t>
      </w:r>
      <w:proofErr w:type="gramEnd"/>
      <w:r w:rsidRPr="3F60B7F7">
        <w:rPr>
          <w:rFonts w:ascii="Arial" w:eastAsiaTheme="minorEastAsia" w:hAnsi="Arial" w:cs="Arial"/>
          <w:sz w:val="24"/>
          <w:szCs w:val="24"/>
        </w:rPr>
        <w:t xml:space="preserve"> providers, schools and colleges are continuing to put in place measures to help minimise the risk of spreading COVID-19.</w:t>
      </w:r>
      <w:r w:rsidR="6DCE49D4" w:rsidRPr="3F60B7F7">
        <w:rPr>
          <w:rFonts w:ascii="Arial" w:eastAsiaTheme="minorEastAsia" w:hAnsi="Arial" w:cs="Arial"/>
          <w:sz w:val="24"/>
          <w:szCs w:val="24"/>
        </w:rPr>
        <w:t xml:space="preserve"> </w:t>
      </w:r>
      <w:bookmarkStart w:id="3" w:name="_Hlk79662373"/>
      <w:r w:rsidR="6DCE49D4" w:rsidRPr="3F60B7F7">
        <w:rPr>
          <w:rFonts w:ascii="Arial" w:eastAsiaTheme="minorEastAsia" w:hAnsi="Arial" w:cs="Arial"/>
          <w:sz w:val="24"/>
          <w:szCs w:val="24"/>
        </w:rPr>
        <w:t xml:space="preserve">More information can be found at </w:t>
      </w:r>
      <w:hyperlink r:id="rId12">
        <w:r w:rsidR="00327439" w:rsidRPr="3F60B7F7">
          <w:rPr>
            <w:rStyle w:val="Hyperlink"/>
            <w:rFonts w:ascii="Arial" w:eastAsiaTheme="minorEastAsia" w:hAnsi="Arial" w:cs="Arial"/>
            <w:sz w:val="24"/>
            <w:szCs w:val="24"/>
          </w:rPr>
          <w:t>www.gov.uk/coronavirus/education-and-childcare</w:t>
        </w:r>
      </w:hyperlink>
      <w:r w:rsidR="00327439" w:rsidRPr="3F60B7F7">
        <w:rPr>
          <w:rFonts w:ascii="Arial" w:eastAsiaTheme="minorEastAsia" w:hAnsi="Arial" w:cs="Arial"/>
          <w:sz w:val="24"/>
          <w:szCs w:val="24"/>
        </w:rPr>
        <w:t xml:space="preserve"> 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</w:t>
      </w:r>
      <w:bookmarkEnd w:id="3"/>
    </w:p>
    <w:p w14:paraId="73C8267D" w14:textId="28984505" w:rsidR="00E20FF3" w:rsidRDefault="00A5253B" w:rsidP="3F60B7F7">
      <w:pPr>
        <w:ind w:left="-284"/>
        <w:rPr>
          <w:rFonts w:ascii="Arial" w:eastAsiaTheme="minorEastAsia" w:hAnsi="Arial" w:cs="Arial"/>
          <w:sz w:val="24"/>
          <w:szCs w:val="24"/>
        </w:rPr>
      </w:pPr>
      <w:r w:rsidRPr="3F60B7F7">
        <w:rPr>
          <w:rFonts w:ascii="Arial" w:eastAsiaTheme="minorEastAsia" w:hAnsi="Arial" w:cs="Arial"/>
          <w:sz w:val="24"/>
          <w:szCs w:val="24"/>
        </w:rPr>
        <w:t>A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 very small number of children and young people will have been advised to isolate or reduce their social contact for short periods of time by their specialist</w:t>
      </w:r>
      <w:r w:rsidR="006E1865" w:rsidRPr="3F60B7F7">
        <w:rPr>
          <w:rFonts w:ascii="Arial" w:eastAsiaTheme="minorEastAsia" w:hAnsi="Arial" w:cs="Arial"/>
          <w:sz w:val="24"/>
          <w:szCs w:val="24"/>
        </w:rPr>
        <w:t>,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 due to the nature of their medical condition or treatment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rather than because of the pandemic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. If this </w:t>
      </w:r>
      <w:r w:rsidR="008842D7">
        <w:rPr>
          <w:rFonts w:ascii="Arial" w:eastAsiaTheme="minorEastAsia" w:hAnsi="Arial" w:cs="Arial"/>
          <w:sz w:val="24"/>
          <w:szCs w:val="24"/>
        </w:rPr>
        <w:t>i</w:t>
      </w:r>
      <w:r w:rsidR="008842D7" w:rsidRPr="3F60B7F7">
        <w:rPr>
          <w:rFonts w:ascii="Arial" w:eastAsiaTheme="minorEastAsia" w:hAnsi="Arial" w:cs="Arial"/>
          <w:sz w:val="24"/>
          <w:szCs w:val="24"/>
        </w:rPr>
        <w:t xml:space="preserve">s </w:t>
      </w:r>
      <w:r w:rsidR="008E6703" w:rsidRPr="3F60B7F7">
        <w:rPr>
          <w:rFonts w:ascii="Arial" w:eastAsiaTheme="minorEastAsia" w:hAnsi="Arial" w:cs="Arial"/>
          <w:sz w:val="24"/>
          <w:szCs w:val="24"/>
        </w:rPr>
        <w:t>the case for you</w:t>
      </w:r>
      <w:r w:rsidR="2BBFEF22" w:rsidRPr="3F60B7F7">
        <w:rPr>
          <w:rFonts w:ascii="Arial" w:eastAsiaTheme="minorEastAsia" w:hAnsi="Arial" w:cs="Arial"/>
          <w:sz w:val="24"/>
          <w:szCs w:val="24"/>
        </w:rPr>
        <w:t>r child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, </w:t>
      </w:r>
      <w:r w:rsidR="7055EA37" w:rsidRPr="3F60B7F7">
        <w:rPr>
          <w:rFonts w:ascii="Arial" w:eastAsiaTheme="minorEastAsia" w:hAnsi="Arial" w:cs="Arial"/>
          <w:sz w:val="24"/>
          <w:szCs w:val="24"/>
        </w:rPr>
        <w:t>they should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 continue to follow the advice of </w:t>
      </w:r>
      <w:r w:rsidR="07A16816" w:rsidRPr="3F60B7F7">
        <w:rPr>
          <w:rFonts w:ascii="Arial" w:eastAsiaTheme="minorEastAsia" w:hAnsi="Arial" w:cs="Arial"/>
          <w:sz w:val="24"/>
          <w:szCs w:val="24"/>
        </w:rPr>
        <w:t>thei</w:t>
      </w:r>
      <w:r w:rsidR="008E6703" w:rsidRPr="3F60B7F7">
        <w:rPr>
          <w:rFonts w:ascii="Arial" w:eastAsiaTheme="minorEastAsia" w:hAnsi="Arial" w:cs="Arial"/>
          <w:sz w:val="24"/>
          <w:szCs w:val="24"/>
        </w:rPr>
        <w:t xml:space="preserve">r specialist.  </w:t>
      </w:r>
      <w:r w:rsidR="008D720D" w:rsidRPr="3F60B7F7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8AF98AE" w14:textId="5FA263B9" w:rsidR="00C24635" w:rsidRDefault="00C24635" w:rsidP="00C24635">
      <w:pPr>
        <w:ind w:left="-284"/>
        <w:rPr>
          <w:rFonts w:ascii="Arial" w:eastAsiaTheme="minorEastAsia" w:hAnsi="Arial" w:cs="Arial"/>
          <w:sz w:val="24"/>
          <w:szCs w:val="24"/>
        </w:rPr>
      </w:pPr>
    </w:p>
    <w:p w14:paraId="73D8A970" w14:textId="678904B1" w:rsidR="00C24635" w:rsidRDefault="00C24635" w:rsidP="00C24635">
      <w:pPr>
        <w:ind w:left="-284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COVID-19 vaccinatio</w:t>
      </w:r>
      <w:r w:rsidR="00B62A27">
        <w:rPr>
          <w:rFonts w:ascii="Arial" w:eastAsiaTheme="minorEastAsia" w:hAnsi="Arial" w:cs="Arial"/>
          <w:b/>
          <w:bCs/>
          <w:sz w:val="24"/>
          <w:szCs w:val="24"/>
        </w:rPr>
        <w:t>n</w:t>
      </w:r>
    </w:p>
    <w:p w14:paraId="0758F1A8" w14:textId="3EF96871" w:rsidR="00E94302" w:rsidRDefault="00076AA9" w:rsidP="00730C09">
      <w:pPr>
        <w:ind w:left="-284"/>
        <w:rPr>
          <w:rFonts w:ascii="Arial" w:eastAsiaTheme="minorEastAsia" w:hAnsi="Arial" w:cs="Arial"/>
          <w:sz w:val="24"/>
          <w:szCs w:val="24"/>
        </w:rPr>
      </w:pPr>
      <w:bookmarkStart w:id="4" w:name="_Hlk80283360"/>
      <w:r w:rsidRPr="3F60B7F7">
        <w:rPr>
          <w:rFonts w:ascii="Arial" w:eastAsiaTheme="minorEastAsia" w:hAnsi="Arial" w:cs="Arial"/>
          <w:sz w:val="24"/>
          <w:szCs w:val="24"/>
        </w:rPr>
        <w:t xml:space="preserve">Vaccination is now available for all </w:t>
      </w:r>
      <w:proofErr w:type="gramStart"/>
      <w:r w:rsidRPr="3F60B7F7">
        <w:rPr>
          <w:rFonts w:ascii="Arial" w:eastAsiaTheme="minorEastAsia" w:hAnsi="Arial" w:cs="Arial"/>
          <w:sz w:val="24"/>
          <w:szCs w:val="24"/>
        </w:rPr>
        <w:t>16-17 year</w:t>
      </w:r>
      <w:proofErr w:type="gramEnd"/>
      <w:r w:rsidRPr="3F60B7F7">
        <w:rPr>
          <w:rFonts w:ascii="Arial" w:eastAsiaTheme="minorEastAsia" w:hAnsi="Arial" w:cs="Arial"/>
          <w:sz w:val="24"/>
          <w:szCs w:val="24"/>
        </w:rPr>
        <w:t xml:space="preserve"> olds</w:t>
      </w:r>
      <w:r w:rsidR="004812DC">
        <w:rPr>
          <w:rFonts w:ascii="Arial" w:eastAsiaTheme="minorEastAsia" w:hAnsi="Arial" w:cs="Arial"/>
          <w:sz w:val="24"/>
          <w:szCs w:val="24"/>
        </w:rPr>
        <w:t xml:space="preserve">. </w:t>
      </w:r>
      <w:r w:rsidR="004812DC" w:rsidRPr="00302414">
        <w:rPr>
          <w:rFonts w:ascii="Arial" w:eastAsiaTheme="minorEastAsia" w:hAnsi="Arial" w:cs="Arial"/>
          <w:sz w:val="24"/>
          <w:szCs w:val="24"/>
        </w:rPr>
        <w:t>S</w:t>
      </w:r>
      <w:r w:rsidR="00B14DA1" w:rsidRPr="00302414">
        <w:rPr>
          <w:rFonts w:ascii="Arial" w:eastAsiaTheme="minorEastAsia" w:hAnsi="Arial" w:cs="Arial"/>
          <w:sz w:val="24"/>
          <w:szCs w:val="24"/>
        </w:rPr>
        <w:t xml:space="preserve">ome </w:t>
      </w:r>
      <w:proofErr w:type="gramStart"/>
      <w:r w:rsidRPr="00302414">
        <w:rPr>
          <w:rFonts w:ascii="Arial" w:eastAsiaTheme="minorEastAsia" w:hAnsi="Arial" w:cs="Arial"/>
          <w:sz w:val="24"/>
          <w:szCs w:val="24"/>
        </w:rPr>
        <w:t>12-15 year</w:t>
      </w:r>
      <w:proofErr w:type="gramEnd"/>
      <w:r w:rsidRPr="00302414">
        <w:rPr>
          <w:rFonts w:ascii="Arial" w:eastAsiaTheme="minorEastAsia" w:hAnsi="Arial" w:cs="Arial"/>
          <w:sz w:val="24"/>
          <w:szCs w:val="24"/>
        </w:rPr>
        <w:t xml:space="preserve"> olds </w:t>
      </w:r>
      <w:r w:rsidR="004812DC" w:rsidRPr="00302414">
        <w:rPr>
          <w:rFonts w:ascii="Arial" w:eastAsiaTheme="minorEastAsia" w:hAnsi="Arial" w:cs="Arial"/>
          <w:sz w:val="24"/>
          <w:szCs w:val="24"/>
        </w:rPr>
        <w:t xml:space="preserve">are also eligible for vaccination </w:t>
      </w:r>
      <w:r w:rsidR="00B14DA1" w:rsidRPr="00302414">
        <w:rPr>
          <w:rFonts w:ascii="Arial" w:eastAsiaTheme="minorEastAsia" w:hAnsi="Arial" w:cs="Arial"/>
          <w:sz w:val="24"/>
          <w:szCs w:val="24"/>
        </w:rPr>
        <w:t>because of the very specific risks they face</w:t>
      </w:r>
      <w:r w:rsidR="004812DC" w:rsidRPr="00302414">
        <w:rPr>
          <w:rFonts w:ascii="Arial" w:eastAsiaTheme="minorEastAsia" w:hAnsi="Arial" w:cs="Arial"/>
          <w:sz w:val="24"/>
          <w:szCs w:val="24"/>
        </w:rPr>
        <w:t xml:space="preserve"> and the particular benefits they will receive from the vaccine. </w:t>
      </w:r>
      <w:r w:rsidR="00B14DA1" w:rsidRPr="00302414">
        <w:rPr>
          <w:rFonts w:ascii="Arial" w:eastAsiaTheme="minorEastAsia" w:hAnsi="Arial" w:cs="Arial"/>
          <w:sz w:val="24"/>
          <w:szCs w:val="24"/>
        </w:rPr>
        <w:t xml:space="preserve"> </w:t>
      </w:r>
      <w:r w:rsidRPr="00302414">
        <w:rPr>
          <w:rFonts w:ascii="Arial" w:eastAsiaTheme="minorEastAsia" w:hAnsi="Arial" w:cs="Arial"/>
          <w:sz w:val="24"/>
          <w:szCs w:val="24"/>
        </w:rPr>
        <w:t>However,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</w:t>
      </w:r>
      <w:bookmarkStart w:id="5" w:name="_Hlk80342570"/>
      <w:r w:rsidRPr="3F60B7F7">
        <w:rPr>
          <w:rFonts w:ascii="Arial" w:eastAsiaTheme="minorEastAsia" w:hAnsi="Arial" w:cs="Arial"/>
          <w:sz w:val="24"/>
          <w:szCs w:val="24"/>
        </w:rPr>
        <w:t>b</w:t>
      </w:r>
      <w:bookmarkStart w:id="6" w:name="_Hlk79658995"/>
      <w:r w:rsidR="00050990" w:rsidRPr="3F60B7F7">
        <w:rPr>
          <w:rFonts w:ascii="Arial" w:eastAsiaTheme="minorEastAsia" w:hAnsi="Arial" w:cs="Arial"/>
          <w:sz w:val="24"/>
          <w:szCs w:val="24"/>
        </w:rPr>
        <w:t>eing eligible for vaccination does not mean that you</w:t>
      </w:r>
      <w:r w:rsidR="23760605" w:rsidRPr="3F60B7F7">
        <w:rPr>
          <w:rFonts w:ascii="Arial" w:eastAsiaTheme="minorEastAsia" w:hAnsi="Arial" w:cs="Arial"/>
          <w:sz w:val="24"/>
          <w:szCs w:val="24"/>
        </w:rPr>
        <w:t>r child</w:t>
      </w:r>
      <w:r w:rsidR="00050990" w:rsidRPr="3F60B7F7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71F9AC80" w:rsidRPr="3F60B7F7">
        <w:rPr>
          <w:rFonts w:ascii="Arial" w:eastAsiaTheme="minorEastAsia" w:hAnsi="Arial" w:cs="Arial"/>
          <w:sz w:val="24"/>
          <w:szCs w:val="24"/>
        </w:rPr>
        <w:t xml:space="preserve">is </w:t>
      </w:r>
      <w:r w:rsidR="004812DC">
        <w:rPr>
          <w:rFonts w:ascii="Arial" w:eastAsiaTheme="minorEastAsia" w:hAnsi="Arial" w:cs="Arial"/>
          <w:sz w:val="24"/>
          <w:szCs w:val="24"/>
        </w:rPr>
        <w:t>considered to be</w:t>
      </w:r>
      <w:proofErr w:type="gramEnd"/>
      <w:r w:rsidR="004812DC">
        <w:rPr>
          <w:rFonts w:ascii="Arial" w:eastAsiaTheme="minorEastAsia" w:hAnsi="Arial" w:cs="Arial"/>
          <w:sz w:val="24"/>
          <w:szCs w:val="24"/>
        </w:rPr>
        <w:t xml:space="preserve"> </w:t>
      </w:r>
      <w:r w:rsidR="00050990" w:rsidRPr="3F60B7F7">
        <w:rPr>
          <w:rFonts w:ascii="Arial" w:eastAsiaTheme="minorEastAsia" w:hAnsi="Arial" w:cs="Arial"/>
          <w:sz w:val="24"/>
          <w:szCs w:val="24"/>
        </w:rPr>
        <w:t>clinically extremely vulnerable</w:t>
      </w:r>
      <w:r w:rsidR="0005192A">
        <w:rPr>
          <w:rFonts w:ascii="Arial" w:eastAsiaTheme="minorEastAsia" w:hAnsi="Arial" w:cs="Arial"/>
          <w:sz w:val="24"/>
          <w:szCs w:val="24"/>
        </w:rPr>
        <w:t xml:space="preserve"> </w:t>
      </w:r>
      <w:r w:rsidR="00050990" w:rsidRPr="3F60B7F7">
        <w:rPr>
          <w:rFonts w:ascii="Arial" w:eastAsiaTheme="minorEastAsia" w:hAnsi="Arial" w:cs="Arial"/>
          <w:sz w:val="24"/>
          <w:szCs w:val="24"/>
        </w:rPr>
        <w:t>or</w:t>
      </w:r>
      <w:r w:rsidR="0095416D" w:rsidRPr="3F60B7F7">
        <w:rPr>
          <w:rFonts w:ascii="Arial" w:eastAsiaTheme="minorEastAsia" w:hAnsi="Arial" w:cs="Arial"/>
          <w:sz w:val="24"/>
          <w:szCs w:val="24"/>
        </w:rPr>
        <w:t xml:space="preserve"> need</w:t>
      </w:r>
      <w:r w:rsidR="4B52ECD7" w:rsidRPr="3F60B7F7">
        <w:rPr>
          <w:rFonts w:ascii="Arial" w:eastAsiaTheme="minorEastAsia" w:hAnsi="Arial" w:cs="Arial"/>
          <w:sz w:val="24"/>
          <w:szCs w:val="24"/>
        </w:rPr>
        <w:t>s</w:t>
      </w:r>
      <w:r w:rsidR="0095416D" w:rsidRPr="3F60B7F7">
        <w:rPr>
          <w:rFonts w:ascii="Arial" w:eastAsiaTheme="minorEastAsia" w:hAnsi="Arial" w:cs="Arial"/>
          <w:sz w:val="24"/>
          <w:szCs w:val="24"/>
        </w:rPr>
        <w:t xml:space="preserve"> to shield</w:t>
      </w:r>
      <w:r w:rsidR="00007ED0" w:rsidRPr="3F60B7F7">
        <w:rPr>
          <w:rFonts w:ascii="Arial" w:eastAsiaTheme="minorEastAsia" w:hAnsi="Arial" w:cs="Arial"/>
          <w:sz w:val="24"/>
          <w:szCs w:val="24"/>
        </w:rPr>
        <w:t xml:space="preserve">. </w:t>
      </w:r>
      <w:bookmarkEnd w:id="4"/>
      <w:bookmarkEnd w:id="6"/>
    </w:p>
    <w:p w14:paraId="2C0AA20B" w14:textId="77777777" w:rsidR="00D970B9" w:rsidRDefault="00D970B9" w:rsidP="00730C09">
      <w:pPr>
        <w:ind w:left="-284"/>
        <w:rPr>
          <w:rFonts w:ascii="Arial" w:eastAsiaTheme="minorEastAsia" w:hAnsi="Arial" w:cs="Arial"/>
          <w:sz w:val="24"/>
          <w:szCs w:val="24"/>
        </w:rPr>
      </w:pPr>
    </w:p>
    <w:bookmarkEnd w:id="5"/>
    <w:p w14:paraId="788F5DF5" w14:textId="77777777" w:rsidR="0040130E" w:rsidRPr="0040130E" w:rsidRDefault="0040130E" w:rsidP="0040130E">
      <w:pPr>
        <w:ind w:left="-284"/>
        <w:rPr>
          <w:rFonts w:ascii="Arial" w:eastAsiaTheme="minorEastAsia" w:hAnsi="Arial" w:cs="Arial"/>
          <w:b/>
          <w:bCs/>
          <w:sz w:val="24"/>
          <w:szCs w:val="24"/>
        </w:rPr>
      </w:pPr>
      <w:r w:rsidRPr="0040130E">
        <w:rPr>
          <w:rFonts w:ascii="Arial" w:eastAsiaTheme="minorEastAsia" w:hAnsi="Arial" w:cs="Arial"/>
          <w:b/>
          <w:bCs/>
          <w:sz w:val="24"/>
          <w:szCs w:val="24"/>
        </w:rPr>
        <w:t>Accessing NHS services</w:t>
      </w:r>
    </w:p>
    <w:p w14:paraId="2F148201" w14:textId="42D4288E" w:rsidR="0040130E" w:rsidRDefault="0040130E" w:rsidP="3F60B7F7">
      <w:pPr>
        <w:ind w:left="-284"/>
        <w:rPr>
          <w:rFonts w:ascii="Arial" w:eastAsiaTheme="minorEastAsia" w:hAnsi="Arial" w:cs="Arial"/>
          <w:sz w:val="24"/>
          <w:szCs w:val="24"/>
        </w:rPr>
      </w:pPr>
      <w:r w:rsidRPr="3F60B7F7">
        <w:rPr>
          <w:rFonts w:ascii="Arial" w:eastAsiaTheme="minorEastAsia" w:hAnsi="Arial" w:cs="Arial"/>
          <w:sz w:val="24"/>
          <w:szCs w:val="24"/>
        </w:rPr>
        <w:t>It is important that you</w:t>
      </w:r>
      <w:r w:rsidR="57B54DA3" w:rsidRPr="3F60B7F7">
        <w:rPr>
          <w:rFonts w:ascii="Arial" w:eastAsiaTheme="minorEastAsia" w:hAnsi="Arial" w:cs="Arial"/>
          <w:sz w:val="24"/>
          <w:szCs w:val="24"/>
        </w:rPr>
        <w:t>r child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continu</w:t>
      </w:r>
      <w:r w:rsidR="00327439" w:rsidRPr="3F60B7F7">
        <w:rPr>
          <w:rFonts w:ascii="Arial" w:eastAsiaTheme="minorEastAsia" w:hAnsi="Arial" w:cs="Arial"/>
          <w:sz w:val="24"/>
          <w:szCs w:val="24"/>
        </w:rPr>
        <w:t>e</w:t>
      </w:r>
      <w:r w:rsidR="3DF7B963" w:rsidRPr="3F60B7F7">
        <w:rPr>
          <w:rFonts w:ascii="Arial" w:eastAsiaTheme="minorEastAsia" w:hAnsi="Arial" w:cs="Arial"/>
          <w:sz w:val="24"/>
          <w:szCs w:val="24"/>
        </w:rPr>
        <w:t>s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to receive the care and support </w:t>
      </w:r>
      <w:r w:rsidR="7AA94C03" w:rsidRPr="3F60B7F7">
        <w:rPr>
          <w:rFonts w:ascii="Arial" w:eastAsiaTheme="minorEastAsia" w:hAnsi="Arial" w:cs="Arial"/>
          <w:sz w:val="24"/>
          <w:szCs w:val="24"/>
        </w:rPr>
        <w:t>the</w:t>
      </w:r>
      <w:r w:rsidR="2618F38F" w:rsidRPr="3F60B7F7">
        <w:rPr>
          <w:rFonts w:ascii="Arial" w:eastAsiaTheme="minorEastAsia" w:hAnsi="Arial" w:cs="Arial"/>
          <w:sz w:val="24"/>
          <w:szCs w:val="24"/>
        </w:rPr>
        <w:t>y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need to stay safe and well. Providers of social care and medical services are making every effort to ensure services remain open and as safe as possible.</w:t>
      </w:r>
    </w:p>
    <w:p w14:paraId="40CC3FE6" w14:textId="0D9205D5" w:rsidR="0040130E" w:rsidRPr="001E1321" w:rsidRDefault="0040130E" w:rsidP="00583C7B">
      <w:pPr>
        <w:ind w:left="-284"/>
        <w:rPr>
          <w:rFonts w:ascii="Arial" w:hAnsi="Arial" w:cs="Arial"/>
          <w:sz w:val="24"/>
          <w:szCs w:val="24"/>
          <w:lang w:val="en"/>
        </w:rPr>
      </w:pPr>
      <w:r w:rsidRPr="3F60B7F7">
        <w:rPr>
          <w:rFonts w:ascii="Arial" w:eastAsiaTheme="minorEastAsia" w:hAnsi="Arial" w:cs="Arial"/>
          <w:sz w:val="24"/>
          <w:szCs w:val="24"/>
        </w:rPr>
        <w:t>You</w:t>
      </w:r>
      <w:r w:rsidR="753B459D" w:rsidRPr="3F60B7F7">
        <w:rPr>
          <w:rFonts w:ascii="Arial" w:eastAsiaTheme="minorEastAsia" w:hAnsi="Arial" w:cs="Arial"/>
          <w:sz w:val="24"/>
          <w:szCs w:val="24"/>
        </w:rPr>
        <w:t>r child</w:t>
      </w:r>
      <w:r w:rsidRPr="3F60B7F7">
        <w:rPr>
          <w:rFonts w:ascii="Arial" w:eastAsiaTheme="minorEastAsia" w:hAnsi="Arial" w:cs="Arial"/>
          <w:sz w:val="24"/>
          <w:szCs w:val="24"/>
        </w:rPr>
        <w:t xml:space="preserve"> should continue to seek support from the NHS for </w:t>
      </w:r>
      <w:r w:rsidR="14AF3FF7" w:rsidRPr="3F60B7F7">
        <w:rPr>
          <w:rFonts w:ascii="Arial" w:eastAsiaTheme="minorEastAsia" w:hAnsi="Arial" w:cs="Arial"/>
          <w:sz w:val="24"/>
          <w:szCs w:val="24"/>
        </w:rPr>
        <w:t>thei</w:t>
      </w:r>
      <w:r w:rsidRPr="3F60B7F7">
        <w:rPr>
          <w:rFonts w:ascii="Arial" w:eastAsiaTheme="minorEastAsia" w:hAnsi="Arial" w:cs="Arial"/>
          <w:sz w:val="24"/>
          <w:szCs w:val="24"/>
        </w:rPr>
        <w:t xml:space="preserve">r existing health conditions.  </w:t>
      </w:r>
      <w:r w:rsidR="77C4B1A8" w:rsidRPr="3F60B7F7">
        <w:rPr>
          <w:rFonts w:ascii="Arial" w:eastAsiaTheme="minorEastAsia" w:hAnsi="Arial" w:cs="Arial"/>
          <w:sz w:val="24"/>
          <w:szCs w:val="24"/>
        </w:rPr>
        <w:t xml:space="preserve">They </w:t>
      </w:r>
      <w:r w:rsidRPr="3F60B7F7">
        <w:rPr>
          <w:rFonts w:ascii="Arial" w:eastAsiaTheme="minorEastAsia" w:hAnsi="Arial" w:cs="Arial"/>
          <w:sz w:val="24"/>
          <w:szCs w:val="24"/>
        </w:rPr>
        <w:t>can access a range of NHS services from home, including ordering repeat prescriptions or contacting</w:t>
      </w:r>
      <w:r w:rsidR="6DB87E60" w:rsidRPr="3F60B7F7">
        <w:rPr>
          <w:rFonts w:ascii="Arial" w:eastAsiaTheme="minorEastAsia" w:hAnsi="Arial" w:cs="Arial"/>
          <w:sz w:val="24"/>
          <w:szCs w:val="24"/>
        </w:rPr>
        <w:t xml:space="preserve"> their </w:t>
      </w:r>
      <w:r w:rsidRPr="3F60B7F7">
        <w:rPr>
          <w:rFonts w:ascii="Arial" w:eastAsiaTheme="minorEastAsia" w:hAnsi="Arial" w:cs="Arial"/>
          <w:sz w:val="24"/>
          <w:szCs w:val="24"/>
        </w:rPr>
        <w:t xml:space="preserve">health professional through an online consultation. To find out more visit </w:t>
      </w:r>
      <w:hyperlink r:id="rId13">
        <w:r w:rsidR="007C78FD" w:rsidRPr="3F60B7F7">
          <w:rPr>
            <w:rStyle w:val="Hyperlink"/>
            <w:rFonts w:ascii="Arial" w:eastAsiaTheme="minorEastAsia" w:hAnsi="Arial" w:cs="Arial"/>
            <w:sz w:val="24"/>
            <w:szCs w:val="24"/>
          </w:rPr>
          <w:t>www.nhs.uk/health-at-home</w:t>
        </w:r>
      </w:hyperlink>
      <w:r w:rsidRPr="3F60B7F7">
        <w:rPr>
          <w:rFonts w:ascii="Arial" w:eastAsiaTheme="minorEastAsia" w:hAnsi="Arial" w:cs="Arial"/>
          <w:sz w:val="24"/>
          <w:szCs w:val="24"/>
        </w:rPr>
        <w:t>, or download the NHS App.</w:t>
      </w:r>
      <w:r w:rsidR="001E1321" w:rsidRPr="3F60B7F7">
        <w:rPr>
          <w:rFonts w:ascii="Arial" w:eastAsiaTheme="minorEastAsia" w:hAnsi="Arial" w:cs="Arial"/>
          <w:sz w:val="24"/>
          <w:szCs w:val="24"/>
        </w:rPr>
        <w:t xml:space="preserve"> </w:t>
      </w:r>
      <w:r w:rsidR="001E1321" w:rsidRPr="3F60B7F7">
        <w:rPr>
          <w:rFonts w:ascii="Arial" w:hAnsi="Arial" w:cs="Arial"/>
          <w:sz w:val="24"/>
          <w:szCs w:val="24"/>
          <w:lang w:val="en"/>
        </w:rPr>
        <w:t xml:space="preserve">If you are concerned about your </w:t>
      </w:r>
      <w:r w:rsidR="2F9CC0A4" w:rsidRPr="3F60B7F7">
        <w:rPr>
          <w:rFonts w:ascii="Arial" w:hAnsi="Arial" w:cs="Arial"/>
          <w:sz w:val="24"/>
          <w:szCs w:val="24"/>
          <w:lang w:val="en"/>
        </w:rPr>
        <w:t xml:space="preserve">child’s </w:t>
      </w:r>
      <w:r w:rsidR="001E1321" w:rsidRPr="3F60B7F7">
        <w:rPr>
          <w:rFonts w:ascii="Arial" w:hAnsi="Arial" w:cs="Arial"/>
          <w:sz w:val="24"/>
          <w:szCs w:val="24"/>
          <w:lang w:val="en"/>
        </w:rPr>
        <w:t xml:space="preserve">health, speak to </w:t>
      </w:r>
      <w:r w:rsidR="37D40D45" w:rsidRPr="3F60B7F7">
        <w:rPr>
          <w:rFonts w:ascii="Arial" w:hAnsi="Arial" w:cs="Arial"/>
          <w:sz w:val="24"/>
          <w:szCs w:val="24"/>
          <w:lang w:val="en"/>
        </w:rPr>
        <w:t>thei</w:t>
      </w:r>
      <w:r w:rsidR="001E1321" w:rsidRPr="3F60B7F7">
        <w:rPr>
          <w:rFonts w:ascii="Arial" w:hAnsi="Arial" w:cs="Arial"/>
          <w:sz w:val="24"/>
          <w:szCs w:val="24"/>
          <w:lang w:val="en"/>
        </w:rPr>
        <w:t xml:space="preserve">r GP, hospital clinician or use NHS111 </w:t>
      </w:r>
      <w:r w:rsidRPr="3F60B7F7">
        <w:rPr>
          <w:rFonts w:ascii="Arial" w:eastAsiaTheme="minorEastAsia" w:hAnsi="Arial" w:cs="Arial"/>
          <w:sz w:val="24"/>
          <w:szCs w:val="24"/>
        </w:rPr>
        <w:t>or, for a medical emergency, dial 999.</w:t>
      </w:r>
    </w:p>
    <w:p w14:paraId="1B17DB28" w14:textId="77777777" w:rsidR="003F27A7" w:rsidRDefault="00DF7DDB" w:rsidP="003F27A7">
      <w:pPr>
        <w:ind w:left="-284"/>
        <w:rPr>
          <w:rFonts w:ascii="Arial" w:eastAsiaTheme="minorEastAsia" w:hAnsi="Arial" w:cs="Arial"/>
          <w:sz w:val="24"/>
          <w:szCs w:val="24"/>
        </w:rPr>
      </w:pPr>
      <w:r w:rsidRPr="2C57E359">
        <w:rPr>
          <w:rFonts w:ascii="Arial" w:eastAsiaTheme="minorEastAsia" w:hAnsi="Arial" w:cs="Arial"/>
          <w:sz w:val="24"/>
          <w:szCs w:val="24"/>
        </w:rPr>
        <w:t xml:space="preserve">The pandemic and successive periods of lockdown and easing has increased stress and anxiety in some children and young </w:t>
      </w:r>
      <w:r w:rsidR="00313D50" w:rsidRPr="2C57E359">
        <w:rPr>
          <w:rFonts w:ascii="Arial" w:eastAsiaTheme="minorEastAsia" w:hAnsi="Arial" w:cs="Arial"/>
          <w:sz w:val="24"/>
          <w:szCs w:val="24"/>
        </w:rPr>
        <w:t>people,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 and this can be a perfectly normal response</w:t>
      </w:r>
      <w:r w:rsidRPr="2C57E359">
        <w:rPr>
          <w:rFonts w:ascii="Arial" w:eastAsiaTheme="minorEastAsia" w:hAnsi="Arial" w:cs="Arial"/>
          <w:sz w:val="24"/>
          <w:szCs w:val="24"/>
        </w:rPr>
        <w:t xml:space="preserve">. NHS experts have published blogs </w:t>
      </w:r>
      <w:r w:rsidR="00DC5778" w:rsidRPr="2C57E359">
        <w:rPr>
          <w:rFonts w:ascii="Arial" w:eastAsiaTheme="minorEastAsia" w:hAnsi="Arial" w:cs="Arial"/>
          <w:sz w:val="24"/>
          <w:szCs w:val="24"/>
        </w:rPr>
        <w:t>with practical tips for</w:t>
      </w:r>
      <w:r w:rsidRPr="2C57E359">
        <w:rPr>
          <w:rFonts w:ascii="Arial" w:eastAsiaTheme="minorEastAsia" w:hAnsi="Arial" w:cs="Arial"/>
          <w:sz w:val="24"/>
          <w:szCs w:val="24"/>
        </w:rPr>
        <w:t xml:space="preserve"> you</w:t>
      </w:r>
      <w:r w:rsidR="00DC5778" w:rsidRPr="2C57E359">
        <w:rPr>
          <w:rFonts w:ascii="Arial" w:eastAsiaTheme="minorEastAsia" w:hAnsi="Arial" w:cs="Arial"/>
          <w:sz w:val="24"/>
          <w:szCs w:val="24"/>
        </w:rPr>
        <w:t>n</w:t>
      </w:r>
      <w:r w:rsidRPr="2C57E359">
        <w:rPr>
          <w:rFonts w:ascii="Arial" w:eastAsiaTheme="minorEastAsia" w:hAnsi="Arial" w:cs="Arial"/>
          <w:sz w:val="24"/>
          <w:szCs w:val="24"/>
        </w:rPr>
        <w:t>g people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 (</w:t>
      </w:r>
      <w:hyperlink r:id="rId14">
        <w:r w:rsidR="00313D50" w:rsidRPr="2C57E359">
          <w:rPr>
            <w:rStyle w:val="Hyperlink"/>
            <w:rFonts w:ascii="Arial" w:eastAsiaTheme="minorEastAsia" w:hAnsi="Arial" w:cs="Arial"/>
            <w:sz w:val="24"/>
            <w:szCs w:val="24"/>
          </w:rPr>
          <w:t>www.england.nhs.uk/blog/what-to-do-if-youre-a-young-person-and-its-all-getting-too-much-2/</w:t>
        </w:r>
      </w:hyperlink>
      <w:r w:rsidR="00313D50" w:rsidRPr="2C57E359">
        <w:rPr>
          <w:rFonts w:ascii="Arial" w:eastAsiaTheme="minorEastAsia" w:hAnsi="Arial" w:cs="Arial"/>
          <w:sz w:val="24"/>
          <w:szCs w:val="24"/>
        </w:rPr>
        <w:t>)</w:t>
      </w:r>
      <w:r w:rsidRPr="2C57E359">
        <w:rPr>
          <w:rFonts w:ascii="Arial" w:eastAsiaTheme="minorEastAsia" w:hAnsi="Arial" w:cs="Arial"/>
          <w:sz w:val="24"/>
          <w:szCs w:val="24"/>
        </w:rPr>
        <w:t xml:space="preserve"> </w:t>
      </w:r>
      <w:r w:rsidR="00DC5778" w:rsidRPr="2C57E359">
        <w:rPr>
          <w:rFonts w:ascii="Arial" w:eastAsiaTheme="minorEastAsia" w:hAnsi="Arial" w:cs="Arial"/>
          <w:sz w:val="24"/>
          <w:szCs w:val="24"/>
        </w:rPr>
        <w:t>and families or carer</w:t>
      </w:r>
      <w:r w:rsidR="00313D50" w:rsidRPr="2C57E359">
        <w:rPr>
          <w:rFonts w:ascii="Arial" w:eastAsiaTheme="minorEastAsia" w:hAnsi="Arial" w:cs="Arial"/>
          <w:sz w:val="24"/>
          <w:szCs w:val="24"/>
        </w:rPr>
        <w:t>s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 (</w:t>
      </w:r>
      <w:hyperlink r:id="rId15">
        <w:r w:rsidR="00DC5778" w:rsidRPr="2C57E359">
          <w:rPr>
            <w:rStyle w:val="Hyperlink"/>
            <w:rFonts w:ascii="Arial" w:eastAsiaTheme="minorEastAsia" w:hAnsi="Arial" w:cs="Arial"/>
            <w:sz w:val="24"/>
            <w:szCs w:val="24"/>
          </w:rPr>
          <w:t>www.england.nhs.uk/blog/advice-for-parents-guardians-and-carers-on-how-to-support-a-child-or-young-person-if-youre-concerned-about-their-mental-health/</w:t>
        </w:r>
      </w:hyperlink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) and signposting to further </w:t>
      </w:r>
      <w:r w:rsidRPr="2C57E359">
        <w:rPr>
          <w:rFonts w:ascii="Arial" w:eastAsiaTheme="minorEastAsia" w:hAnsi="Arial" w:cs="Arial"/>
          <w:sz w:val="24"/>
          <w:szCs w:val="24"/>
        </w:rPr>
        <w:t>help such as the</w:t>
      </w:r>
      <w:r w:rsidRPr="2C57E359">
        <w:rPr>
          <w:rFonts w:ascii="Arial" w:hAnsi="Arial" w:cs="Arial"/>
        </w:rPr>
        <w:t xml:space="preserve"> </w:t>
      </w:r>
      <w:r w:rsidRPr="2C57E359">
        <w:rPr>
          <w:rFonts w:ascii="Arial" w:eastAsiaTheme="minorEastAsia" w:hAnsi="Arial" w:cs="Arial"/>
          <w:sz w:val="24"/>
          <w:szCs w:val="24"/>
        </w:rPr>
        <w:t xml:space="preserve"> </w:t>
      </w:r>
      <w:r w:rsidR="0040130E" w:rsidRPr="2C57E359">
        <w:rPr>
          <w:rFonts w:ascii="Arial" w:eastAsiaTheme="minorEastAsia" w:hAnsi="Arial" w:cs="Arial"/>
          <w:sz w:val="24"/>
          <w:szCs w:val="24"/>
        </w:rPr>
        <w:t>Every Mind Matters website (</w:t>
      </w:r>
      <w:hyperlink r:id="rId16">
        <w:r w:rsidR="007C78FD" w:rsidRPr="2C57E359">
          <w:rPr>
            <w:rStyle w:val="Hyperlink"/>
            <w:rFonts w:ascii="Arial" w:eastAsiaTheme="minorEastAsia" w:hAnsi="Arial" w:cs="Arial"/>
            <w:sz w:val="24"/>
            <w:szCs w:val="24"/>
          </w:rPr>
          <w:t>www.nhs.uk/every-mind-matters</w:t>
        </w:r>
      </w:hyperlink>
      <w:r w:rsidR="0040130E" w:rsidRPr="2C57E359">
        <w:rPr>
          <w:rFonts w:ascii="Arial" w:eastAsiaTheme="minorEastAsia" w:hAnsi="Arial" w:cs="Arial"/>
          <w:sz w:val="24"/>
          <w:szCs w:val="24"/>
        </w:rPr>
        <w:t xml:space="preserve">) </w:t>
      </w:r>
      <w:r w:rsidRPr="2C57E359">
        <w:rPr>
          <w:rFonts w:ascii="Arial" w:eastAsiaTheme="minorEastAsia" w:hAnsi="Arial" w:cs="Arial"/>
          <w:sz w:val="24"/>
          <w:szCs w:val="24"/>
        </w:rPr>
        <w:t>.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NHS mental health services are </w:t>
      </w:r>
      <w:r w:rsidR="00DC5778" w:rsidRPr="2C57E359">
        <w:rPr>
          <w:rFonts w:ascii="Arial" w:eastAsiaTheme="minorEastAsia" w:hAnsi="Arial" w:cs="Arial"/>
          <w:sz w:val="24"/>
          <w:szCs w:val="24"/>
        </w:rPr>
        <w:lastRenderedPageBreak/>
        <w:t>working as usual and children and young people</w:t>
      </w:r>
      <w:r w:rsidRPr="2C57E359">
        <w:rPr>
          <w:rFonts w:ascii="Arial" w:eastAsiaTheme="minorEastAsia" w:hAnsi="Arial" w:cs="Arial"/>
          <w:sz w:val="24"/>
          <w:szCs w:val="24"/>
        </w:rPr>
        <w:t>,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 their families and carers should ask for specialist help when needed. The NHS has online information on how to access mental health help and support (</w:t>
      </w:r>
      <w:hyperlink r:id="rId17">
        <w:r w:rsidR="00313D50" w:rsidRPr="2C57E359">
          <w:rPr>
            <w:rStyle w:val="Hyperlink"/>
            <w:rFonts w:ascii="Arial" w:eastAsiaTheme="minorEastAsia" w:hAnsi="Arial" w:cs="Arial"/>
            <w:sz w:val="24"/>
            <w:szCs w:val="24"/>
          </w:rPr>
          <w:t>www.nhs.uk/mental-health/nhs-voluntary-charity-services/nhs-services/how-to-access-mental-health-services/</w:t>
        </w:r>
      </w:hyperlink>
      <w:r w:rsidR="00313D50" w:rsidRPr="2C57E359">
        <w:rPr>
          <w:rFonts w:ascii="Arial" w:eastAsiaTheme="minorEastAsia" w:hAnsi="Arial" w:cs="Arial"/>
          <w:sz w:val="24"/>
          <w:szCs w:val="24"/>
        </w:rPr>
        <w:t>)</w:t>
      </w:r>
      <w:r w:rsidR="00DC5778" w:rsidRPr="2C57E359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35282B78" w14:textId="77777777" w:rsidR="00CF56FE" w:rsidRDefault="00CF56FE" w:rsidP="003F27A7">
      <w:pPr>
        <w:ind w:left="-284"/>
        <w:rPr>
          <w:rFonts w:ascii="Arial" w:eastAsiaTheme="minorEastAsia" w:hAnsi="Arial" w:cs="Arial"/>
          <w:sz w:val="24"/>
          <w:szCs w:val="24"/>
        </w:rPr>
      </w:pPr>
    </w:p>
    <w:p w14:paraId="6A71EC62" w14:textId="49F2A131" w:rsidR="00251720" w:rsidRPr="003F27A7" w:rsidRDefault="771BDA94" w:rsidP="3F60B7F7">
      <w:pPr>
        <w:ind w:left="-284"/>
        <w:rPr>
          <w:rFonts w:ascii="Arial" w:eastAsiaTheme="minorEastAsia" w:hAnsi="Arial" w:cs="Arial"/>
          <w:sz w:val="24"/>
          <w:szCs w:val="24"/>
        </w:rPr>
      </w:pPr>
      <w:r w:rsidRPr="3F60B7F7">
        <w:rPr>
          <w:rFonts w:ascii="Arial" w:hAnsi="Arial" w:cs="Arial"/>
          <w:sz w:val="24"/>
          <w:szCs w:val="24"/>
        </w:rPr>
        <w:t>We know that the pandemic has been a difficult time</w:t>
      </w:r>
      <w:r w:rsidR="37A3DB70" w:rsidRPr="3F60B7F7">
        <w:rPr>
          <w:rFonts w:ascii="Arial" w:hAnsi="Arial" w:cs="Arial"/>
          <w:sz w:val="24"/>
          <w:szCs w:val="24"/>
        </w:rPr>
        <w:t xml:space="preserve"> for everyone and recognise that it has been particularly hard for those </w:t>
      </w:r>
      <w:r w:rsidR="6BD87B0F" w:rsidRPr="3F60B7F7">
        <w:rPr>
          <w:rFonts w:ascii="Arial" w:hAnsi="Arial" w:cs="Arial"/>
          <w:sz w:val="24"/>
          <w:szCs w:val="24"/>
        </w:rPr>
        <w:t>who have been advised to take extra precautions.</w:t>
      </w:r>
      <w:r w:rsidR="007C78FD" w:rsidRPr="3F60B7F7">
        <w:rPr>
          <w:rFonts w:ascii="Arial" w:hAnsi="Arial" w:cs="Arial"/>
          <w:sz w:val="24"/>
          <w:szCs w:val="24"/>
        </w:rPr>
        <w:t xml:space="preserve"> </w:t>
      </w:r>
      <w:r w:rsidR="0082565A" w:rsidRPr="3F60B7F7">
        <w:rPr>
          <w:rFonts w:ascii="Arial" w:hAnsi="Arial" w:cs="Arial"/>
          <w:sz w:val="24"/>
          <w:szCs w:val="24"/>
        </w:rPr>
        <w:t>The</w:t>
      </w:r>
      <w:r w:rsidR="08582BDB" w:rsidRPr="3F60B7F7">
        <w:rPr>
          <w:rFonts w:ascii="Arial" w:hAnsi="Arial" w:cs="Arial"/>
          <w:sz w:val="24"/>
          <w:szCs w:val="24"/>
        </w:rPr>
        <w:t xml:space="preserve"> decision to include you</w:t>
      </w:r>
      <w:r w:rsidR="7796576C" w:rsidRPr="3F60B7F7">
        <w:rPr>
          <w:rFonts w:ascii="Arial" w:hAnsi="Arial" w:cs="Arial"/>
          <w:sz w:val="24"/>
          <w:szCs w:val="24"/>
        </w:rPr>
        <w:t>r child</w:t>
      </w:r>
      <w:r w:rsidR="08582BDB" w:rsidRPr="3F60B7F7">
        <w:rPr>
          <w:rFonts w:ascii="Arial" w:hAnsi="Arial" w:cs="Arial"/>
          <w:sz w:val="24"/>
          <w:szCs w:val="24"/>
        </w:rPr>
        <w:t xml:space="preserve"> as part of the clinically extremely vulnerable group </w:t>
      </w:r>
      <w:r w:rsidR="0082565A" w:rsidRPr="3F60B7F7">
        <w:rPr>
          <w:rFonts w:ascii="Arial" w:hAnsi="Arial" w:cs="Arial"/>
          <w:sz w:val="24"/>
          <w:szCs w:val="24"/>
        </w:rPr>
        <w:t xml:space="preserve">was made </w:t>
      </w:r>
      <w:r w:rsidR="08582BDB" w:rsidRPr="3F60B7F7">
        <w:rPr>
          <w:rFonts w:ascii="Arial" w:hAnsi="Arial" w:cs="Arial"/>
          <w:sz w:val="24"/>
          <w:szCs w:val="24"/>
        </w:rPr>
        <w:t xml:space="preserve">to help keep </w:t>
      </w:r>
      <w:r w:rsidR="63C3165E" w:rsidRPr="3F60B7F7">
        <w:rPr>
          <w:rFonts w:ascii="Arial" w:hAnsi="Arial" w:cs="Arial"/>
          <w:sz w:val="24"/>
          <w:szCs w:val="24"/>
        </w:rPr>
        <w:t>them</w:t>
      </w:r>
      <w:r w:rsidR="08582BDB" w:rsidRPr="3F60B7F7">
        <w:rPr>
          <w:rFonts w:ascii="Arial" w:hAnsi="Arial" w:cs="Arial"/>
          <w:sz w:val="24"/>
          <w:szCs w:val="24"/>
        </w:rPr>
        <w:t xml:space="preserve"> safe</w:t>
      </w:r>
      <w:r w:rsidR="05450177" w:rsidRPr="3F60B7F7">
        <w:rPr>
          <w:rFonts w:ascii="Arial" w:hAnsi="Arial" w:cs="Arial"/>
          <w:sz w:val="24"/>
          <w:szCs w:val="24"/>
        </w:rPr>
        <w:t>,</w:t>
      </w:r>
      <w:r w:rsidR="08582BDB" w:rsidRPr="3F60B7F7">
        <w:rPr>
          <w:rFonts w:ascii="Arial" w:hAnsi="Arial" w:cs="Arial"/>
          <w:sz w:val="24"/>
          <w:szCs w:val="24"/>
        </w:rPr>
        <w:t xml:space="preserve"> based on the information that we had at the time. Now that we </w:t>
      </w:r>
      <w:r w:rsidR="00C54E7C" w:rsidRPr="3F60B7F7">
        <w:rPr>
          <w:rFonts w:ascii="Arial" w:hAnsi="Arial" w:cs="Arial"/>
          <w:sz w:val="24"/>
          <w:szCs w:val="24"/>
        </w:rPr>
        <w:t xml:space="preserve">have more </w:t>
      </w:r>
      <w:r w:rsidR="60A20C58" w:rsidRPr="3F60B7F7">
        <w:rPr>
          <w:rFonts w:ascii="Arial" w:hAnsi="Arial" w:cs="Arial"/>
          <w:sz w:val="24"/>
          <w:szCs w:val="24"/>
        </w:rPr>
        <w:t>evidence,</w:t>
      </w:r>
      <w:r w:rsidR="00C54E7C" w:rsidRPr="3F60B7F7">
        <w:rPr>
          <w:rFonts w:ascii="Arial" w:hAnsi="Arial" w:cs="Arial"/>
          <w:sz w:val="24"/>
          <w:szCs w:val="24"/>
        </w:rPr>
        <w:t xml:space="preserve"> </w:t>
      </w:r>
      <w:r w:rsidR="08582BDB" w:rsidRPr="3F60B7F7">
        <w:rPr>
          <w:rFonts w:ascii="Arial" w:hAnsi="Arial" w:cs="Arial"/>
          <w:sz w:val="24"/>
          <w:szCs w:val="24"/>
        </w:rPr>
        <w:t>w</w:t>
      </w:r>
      <w:r w:rsidR="007C78FD" w:rsidRPr="3F60B7F7">
        <w:rPr>
          <w:rFonts w:ascii="Arial" w:hAnsi="Arial" w:cs="Arial"/>
          <w:sz w:val="24"/>
          <w:szCs w:val="24"/>
        </w:rPr>
        <w:t>e hope</w:t>
      </w:r>
      <w:r w:rsidR="08582BDB" w:rsidRPr="3F60B7F7">
        <w:rPr>
          <w:rFonts w:ascii="Arial" w:hAnsi="Arial" w:cs="Arial"/>
          <w:sz w:val="24"/>
          <w:szCs w:val="24"/>
        </w:rPr>
        <w:t xml:space="preserve"> </w:t>
      </w:r>
      <w:r w:rsidR="007C78FD" w:rsidRPr="3F60B7F7">
        <w:rPr>
          <w:rFonts w:ascii="Arial" w:hAnsi="Arial" w:cs="Arial"/>
          <w:sz w:val="24"/>
          <w:szCs w:val="24"/>
        </w:rPr>
        <w:t>that you will be pleased to know that you</w:t>
      </w:r>
      <w:r w:rsidR="027184E9" w:rsidRPr="3F60B7F7">
        <w:rPr>
          <w:rFonts w:ascii="Arial" w:hAnsi="Arial" w:cs="Arial"/>
          <w:sz w:val="24"/>
          <w:szCs w:val="24"/>
        </w:rPr>
        <w:t>r child</w:t>
      </w:r>
      <w:r w:rsidR="007C78FD" w:rsidRPr="3F60B7F7">
        <w:rPr>
          <w:rFonts w:ascii="Arial" w:hAnsi="Arial" w:cs="Arial"/>
          <w:sz w:val="24"/>
          <w:szCs w:val="24"/>
        </w:rPr>
        <w:t xml:space="preserve"> </w:t>
      </w:r>
      <w:r w:rsidR="02C8AABD" w:rsidRPr="3F60B7F7">
        <w:rPr>
          <w:rFonts w:ascii="Arial" w:hAnsi="Arial" w:cs="Arial"/>
          <w:sz w:val="24"/>
          <w:szCs w:val="24"/>
        </w:rPr>
        <w:t xml:space="preserve">is </w:t>
      </w:r>
      <w:r w:rsidR="007C78FD" w:rsidRPr="3F60B7F7">
        <w:rPr>
          <w:rFonts w:ascii="Arial" w:hAnsi="Arial" w:cs="Arial"/>
          <w:sz w:val="24"/>
          <w:szCs w:val="24"/>
        </w:rPr>
        <w:t>no longer</w:t>
      </w:r>
      <w:r w:rsidR="00AF21E6">
        <w:rPr>
          <w:rFonts w:ascii="Arial" w:hAnsi="Arial" w:cs="Arial"/>
          <w:sz w:val="24"/>
          <w:szCs w:val="24"/>
        </w:rPr>
        <w:t xml:space="preserve"> considered to be</w:t>
      </w:r>
      <w:r w:rsidR="007C78FD" w:rsidRPr="3F60B7F7">
        <w:rPr>
          <w:rFonts w:ascii="Arial" w:hAnsi="Arial" w:cs="Arial"/>
          <w:sz w:val="24"/>
          <w:szCs w:val="24"/>
        </w:rPr>
        <w:t xml:space="preserve"> </w:t>
      </w:r>
      <w:r w:rsidR="004812DC">
        <w:rPr>
          <w:rFonts w:ascii="Arial" w:hAnsi="Arial" w:cs="Arial"/>
          <w:sz w:val="24"/>
          <w:szCs w:val="24"/>
        </w:rPr>
        <w:t>clinically extremely vulnerable to COVID-19</w:t>
      </w:r>
      <w:r w:rsidR="007C78FD" w:rsidRPr="3F60B7F7">
        <w:rPr>
          <w:rFonts w:ascii="Arial" w:hAnsi="Arial" w:cs="Arial"/>
          <w:sz w:val="24"/>
          <w:szCs w:val="24"/>
        </w:rPr>
        <w:t>.</w:t>
      </w:r>
      <w:r w:rsidR="301DAC61" w:rsidRPr="3F60B7F7">
        <w:rPr>
          <w:rFonts w:ascii="Arial" w:hAnsi="Arial" w:cs="Arial"/>
          <w:sz w:val="24"/>
          <w:szCs w:val="24"/>
        </w:rPr>
        <w:t xml:space="preserve"> </w:t>
      </w:r>
    </w:p>
    <w:p w14:paraId="291D42E5" w14:textId="77777777" w:rsidR="00D44357" w:rsidRPr="00EC6BFA" w:rsidRDefault="00D44357" w:rsidP="00D44357">
      <w:pPr>
        <w:ind w:left="-284"/>
        <w:rPr>
          <w:rFonts w:ascii="Arial" w:hAnsi="Arial" w:cs="Arial"/>
          <w:sz w:val="24"/>
          <w:szCs w:val="24"/>
        </w:rPr>
      </w:pPr>
    </w:p>
    <w:p w14:paraId="53136D4F" w14:textId="742650B5" w:rsidR="00251720" w:rsidRDefault="00251720" w:rsidP="00251720">
      <w:pPr>
        <w:spacing w:after="0" w:line="240" w:lineRule="auto"/>
        <w:ind w:left="-284"/>
        <w:rPr>
          <w:rFonts w:ascii="Arial" w:eastAsia="Times New Roman" w:hAnsi="Arial" w:cs="Times New Roman"/>
          <w:sz w:val="24"/>
        </w:rPr>
      </w:pPr>
      <w:r w:rsidRPr="006041DE">
        <w:rPr>
          <w:rFonts w:ascii="Arial" w:eastAsia="Calibri" w:hAnsi="Arial" w:cs="Arial"/>
          <w:sz w:val="24"/>
          <w:szCs w:val="24"/>
        </w:rPr>
        <w:t>Yours sincerely,</w:t>
      </w:r>
    </w:p>
    <w:p w14:paraId="6E592D01" w14:textId="4900349C" w:rsidR="0040130E" w:rsidRDefault="0040130E" w:rsidP="00C24635">
      <w:pPr>
        <w:ind w:left="-284"/>
        <w:rPr>
          <w:rFonts w:ascii="Arial" w:eastAsiaTheme="minorEastAsia" w:hAnsi="Arial" w:cs="Arial"/>
          <w:sz w:val="24"/>
          <w:szCs w:val="24"/>
        </w:rPr>
      </w:pPr>
    </w:p>
    <w:p w14:paraId="5B4651BE" w14:textId="77777777" w:rsidR="00B20B68" w:rsidRPr="00C87AC4" w:rsidRDefault="00B20B68" w:rsidP="00B20B68">
      <w:pPr>
        <w:rPr>
          <w:rFonts w:ascii="Arial" w:hAnsi="Arial" w:cs="Arial"/>
        </w:rPr>
      </w:pPr>
      <w:r w:rsidRPr="00C87AC4">
        <w:rPr>
          <w:rFonts w:ascii="Arial" w:hAnsi="Arial" w:cs="Arial"/>
          <w:noProof/>
        </w:rPr>
        <w:drawing>
          <wp:inline distT="0" distB="0" distL="0" distR="0" wp14:anchorId="6236D9A0" wp14:editId="6D47C609">
            <wp:extent cx="1637818" cy="435622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54" cy="4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CABA" w14:textId="77777777" w:rsidR="00B20B68" w:rsidRPr="005A1A6D" w:rsidRDefault="00B20B68" w:rsidP="00B20B68">
      <w:pPr>
        <w:rPr>
          <w:rFonts w:ascii="Arial" w:hAnsi="Arial" w:cs="Arial"/>
        </w:rPr>
      </w:pPr>
      <w:r w:rsidRPr="005A1A6D">
        <w:rPr>
          <w:rFonts w:ascii="Arial" w:hAnsi="Arial" w:cs="Arial"/>
        </w:rPr>
        <w:t>Professor Jennifer Harries OBE</w:t>
      </w:r>
    </w:p>
    <w:p w14:paraId="20002035" w14:textId="77777777" w:rsidR="00B20B68" w:rsidRPr="005A1A6D" w:rsidRDefault="00B20B68" w:rsidP="00B20B68">
      <w:pPr>
        <w:rPr>
          <w:rFonts w:ascii="Arial" w:hAnsi="Arial" w:cs="Arial"/>
        </w:rPr>
      </w:pPr>
      <w:r w:rsidRPr="005A1A6D">
        <w:rPr>
          <w:rFonts w:ascii="Arial" w:hAnsi="Arial" w:cs="Arial"/>
        </w:rPr>
        <w:t>BSc MB ChB MPH MBA FFPH FCMI</w:t>
      </w:r>
    </w:p>
    <w:p w14:paraId="3FE0548A" w14:textId="77777777" w:rsidR="00B20B68" w:rsidRPr="005A1A6D" w:rsidRDefault="00B20B68" w:rsidP="00B20B68">
      <w:pPr>
        <w:rPr>
          <w:rFonts w:ascii="Arial" w:hAnsi="Arial" w:cs="Arial"/>
        </w:rPr>
      </w:pPr>
      <w:r w:rsidRPr="005A1A6D">
        <w:rPr>
          <w:rFonts w:ascii="Arial" w:hAnsi="Arial" w:cs="Arial"/>
        </w:rPr>
        <w:t>Chief Executive Officer</w:t>
      </w:r>
    </w:p>
    <w:p w14:paraId="1C181052" w14:textId="77777777" w:rsidR="00B20B68" w:rsidRPr="005A1A6D" w:rsidRDefault="00B20B68" w:rsidP="00B20B68">
      <w:pPr>
        <w:rPr>
          <w:rFonts w:ascii="Arial" w:hAnsi="Arial" w:cs="Arial"/>
        </w:rPr>
      </w:pPr>
      <w:r w:rsidRPr="005A1A6D">
        <w:rPr>
          <w:rFonts w:ascii="Arial" w:hAnsi="Arial" w:cs="Arial"/>
        </w:rPr>
        <w:t xml:space="preserve">UK Health Security Agency </w:t>
      </w:r>
    </w:p>
    <w:p w14:paraId="27EF1154" w14:textId="77777777" w:rsidR="00B20B68" w:rsidRPr="0040130E" w:rsidRDefault="00B20B68" w:rsidP="00C24635">
      <w:pPr>
        <w:ind w:left="-284"/>
        <w:rPr>
          <w:rFonts w:ascii="Arial" w:eastAsiaTheme="minorEastAsia" w:hAnsi="Arial" w:cs="Arial"/>
          <w:sz w:val="24"/>
          <w:szCs w:val="24"/>
        </w:rPr>
      </w:pPr>
    </w:p>
    <w:p w14:paraId="30706B7E" w14:textId="77777777" w:rsidR="00E20FF3" w:rsidRDefault="00E20FF3" w:rsidP="00061C51">
      <w:pPr>
        <w:ind w:left="-284"/>
        <w:rPr>
          <w:rFonts w:ascii="Arial" w:eastAsiaTheme="minorEastAsia" w:hAnsi="Arial" w:cs="Arial"/>
          <w:sz w:val="24"/>
          <w:szCs w:val="24"/>
        </w:rPr>
      </w:pPr>
    </w:p>
    <w:p w14:paraId="69E5C61A" w14:textId="77777777" w:rsidR="00686524" w:rsidRPr="00C268B8" w:rsidRDefault="00686524" w:rsidP="00686524">
      <w:pPr>
        <w:jc w:val="center"/>
        <w:rPr>
          <w:rFonts w:ascii="Arial" w:hAnsi="Arial" w:cs="Arial"/>
          <w:sz w:val="28"/>
          <w:szCs w:val="28"/>
        </w:rPr>
      </w:pPr>
      <w:r w:rsidRPr="00C268B8">
        <w:rPr>
          <w:rFonts w:ascii="Arial" w:hAnsi="Arial" w:cs="Arial"/>
          <w:b/>
          <w:sz w:val="28"/>
          <w:szCs w:val="28"/>
        </w:rPr>
        <w:t>This letter will be available in different languages and formats, including easy read, on GOV.UK. For audio, braille, large print call RNIB on 0303 1239999</w:t>
      </w:r>
    </w:p>
    <w:p w14:paraId="5A806BA6" w14:textId="77777777" w:rsidR="00061C51" w:rsidRPr="00061C51" w:rsidRDefault="00061C51" w:rsidP="000749E9">
      <w:pPr>
        <w:spacing w:before="160" w:line="240" w:lineRule="auto"/>
        <w:ind w:left="-284"/>
        <w:rPr>
          <w:rFonts w:ascii="Arial" w:eastAsia="Calibri" w:hAnsi="Arial" w:cs="Arial"/>
          <w:sz w:val="24"/>
        </w:rPr>
      </w:pPr>
    </w:p>
    <w:sectPr w:rsidR="00061C51" w:rsidRPr="00061C51" w:rsidSect="000749E9">
      <w:headerReference w:type="default" r:id="rId1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577BA" w14:textId="77777777" w:rsidR="005B0CDD" w:rsidRDefault="005B0CDD" w:rsidP="000749E9">
      <w:pPr>
        <w:spacing w:after="0" w:line="240" w:lineRule="auto"/>
      </w:pPr>
      <w:r>
        <w:separator/>
      </w:r>
    </w:p>
  </w:endnote>
  <w:endnote w:type="continuationSeparator" w:id="0">
    <w:p w14:paraId="03682891" w14:textId="77777777" w:rsidR="005B0CDD" w:rsidRDefault="005B0CDD" w:rsidP="000749E9">
      <w:pPr>
        <w:spacing w:after="0" w:line="240" w:lineRule="auto"/>
      </w:pPr>
      <w:r>
        <w:continuationSeparator/>
      </w:r>
    </w:p>
  </w:endnote>
  <w:endnote w:type="continuationNotice" w:id="1">
    <w:p w14:paraId="7B9CFA55" w14:textId="77777777" w:rsidR="005B0CDD" w:rsidRDefault="005B0C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B576" w14:textId="77777777" w:rsidR="005B0CDD" w:rsidRDefault="005B0CDD" w:rsidP="000749E9">
      <w:pPr>
        <w:spacing w:after="0" w:line="240" w:lineRule="auto"/>
      </w:pPr>
      <w:r>
        <w:separator/>
      </w:r>
    </w:p>
  </w:footnote>
  <w:footnote w:type="continuationSeparator" w:id="0">
    <w:p w14:paraId="37C85543" w14:textId="77777777" w:rsidR="005B0CDD" w:rsidRDefault="005B0CDD" w:rsidP="000749E9">
      <w:pPr>
        <w:spacing w:after="0" w:line="240" w:lineRule="auto"/>
      </w:pPr>
      <w:r>
        <w:continuationSeparator/>
      </w:r>
    </w:p>
  </w:footnote>
  <w:footnote w:type="continuationNotice" w:id="1">
    <w:p w14:paraId="7667E5F5" w14:textId="77777777" w:rsidR="005B0CDD" w:rsidRDefault="005B0CDD">
      <w:pPr>
        <w:spacing w:after="0" w:line="240" w:lineRule="auto"/>
      </w:pPr>
    </w:p>
  </w:footnote>
  <w:footnote w:id="2">
    <w:p w14:paraId="1BDB2000" w14:textId="6994C0B4" w:rsidR="006E1865" w:rsidRDefault="006E18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F0C81">
          <w:rPr>
            <w:rStyle w:val="Hyperlink"/>
          </w:rPr>
          <w:t>https://www.medrxiv.org/content/10.1101/2021.07.01.21259785v1</w:t>
        </w:r>
      </w:hyperlink>
    </w:p>
    <w:p w14:paraId="6F451176" w14:textId="178A97DD" w:rsidR="006E1865" w:rsidRDefault="006E1865">
      <w:pPr>
        <w:pStyle w:val="FootnoteText"/>
      </w:pPr>
      <w:r>
        <w:t xml:space="preserve">  </w:t>
      </w:r>
      <w:hyperlink r:id="rId2" w:history="1">
        <w:r w:rsidRPr="004F0C81">
          <w:rPr>
            <w:rStyle w:val="Hyperlink"/>
          </w:rPr>
          <w:t>https://www.researchsquare.com/article/rs-689684/v1</w:t>
        </w:r>
      </w:hyperlink>
    </w:p>
    <w:p w14:paraId="038646A0" w14:textId="387BEDDD" w:rsidR="006E1865" w:rsidRDefault="006E1865">
      <w:pPr>
        <w:pStyle w:val="FootnoteText"/>
      </w:pPr>
      <w:r>
        <w:t xml:space="preserve">  </w:t>
      </w:r>
      <w:hyperlink r:id="rId3" w:history="1">
        <w:r w:rsidRPr="004F0C81">
          <w:rPr>
            <w:rStyle w:val="Hyperlink"/>
          </w:rPr>
          <w:t>https://www.medrxiv.org/content/10.1101/2021.06.30.21259763v1</w:t>
        </w:r>
      </w:hyperlink>
      <w:r>
        <w:t xml:space="preserve"> </w:t>
      </w:r>
    </w:p>
    <w:p w14:paraId="1579CF33" w14:textId="77777777" w:rsidR="006E1865" w:rsidRDefault="006E18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FC7B" w14:textId="4430162C" w:rsidR="000749E9" w:rsidRDefault="000749E9" w:rsidP="00FC0B1E">
    <w:pPr>
      <w:pStyle w:val="Header"/>
      <w:ind w:left="-284"/>
    </w:pPr>
    <w:r>
      <w:rPr>
        <w:noProof/>
      </w:rPr>
      <w:drawing>
        <wp:inline distT="0" distB="0" distL="0" distR="0" wp14:anchorId="4B1F21A8" wp14:editId="1E161DD6">
          <wp:extent cx="959896" cy="8044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476" cy="814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C30BF" w14:textId="77777777" w:rsidR="00B20B68" w:rsidRDefault="00B20B68" w:rsidP="00FC0B1E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505"/>
    <w:multiLevelType w:val="hybridMultilevel"/>
    <w:tmpl w:val="5CDE2556"/>
    <w:lvl w:ilvl="0" w:tplc="C3AC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8F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0C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B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8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A349B1"/>
    <w:multiLevelType w:val="hybridMultilevel"/>
    <w:tmpl w:val="83D29E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ED84D2C"/>
    <w:multiLevelType w:val="hybridMultilevel"/>
    <w:tmpl w:val="71486776"/>
    <w:lvl w:ilvl="0" w:tplc="3FB8D40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9"/>
    <w:rsid w:val="00003A15"/>
    <w:rsid w:val="00007ED0"/>
    <w:rsid w:val="000223D2"/>
    <w:rsid w:val="000314B9"/>
    <w:rsid w:val="00037750"/>
    <w:rsid w:val="00037D8C"/>
    <w:rsid w:val="00046CD4"/>
    <w:rsid w:val="00050990"/>
    <w:rsid w:val="00050DB0"/>
    <w:rsid w:val="0005192A"/>
    <w:rsid w:val="000616BA"/>
    <w:rsid w:val="00061C51"/>
    <w:rsid w:val="000749E9"/>
    <w:rsid w:val="00076AA9"/>
    <w:rsid w:val="00082CB6"/>
    <w:rsid w:val="000951AE"/>
    <w:rsid w:val="000A2ECB"/>
    <w:rsid w:val="000D6788"/>
    <w:rsid w:val="000E0DF8"/>
    <w:rsid w:val="000F066C"/>
    <w:rsid w:val="00106CB0"/>
    <w:rsid w:val="00136CC1"/>
    <w:rsid w:val="00137495"/>
    <w:rsid w:val="001650F7"/>
    <w:rsid w:val="00183F96"/>
    <w:rsid w:val="00187991"/>
    <w:rsid w:val="001C6BAB"/>
    <w:rsid w:val="001D215E"/>
    <w:rsid w:val="001E1321"/>
    <w:rsid w:val="001E38C3"/>
    <w:rsid w:val="001E787A"/>
    <w:rsid w:val="00200020"/>
    <w:rsid w:val="00204036"/>
    <w:rsid w:val="0020476E"/>
    <w:rsid w:val="0020577D"/>
    <w:rsid w:val="002063B1"/>
    <w:rsid w:val="00237D02"/>
    <w:rsid w:val="00240068"/>
    <w:rsid w:val="00251720"/>
    <w:rsid w:val="0025FDCA"/>
    <w:rsid w:val="002739FB"/>
    <w:rsid w:val="00274ABF"/>
    <w:rsid w:val="002A3657"/>
    <w:rsid w:val="002B1F9E"/>
    <w:rsid w:val="002C616C"/>
    <w:rsid w:val="002C6564"/>
    <w:rsid w:val="002D1E7A"/>
    <w:rsid w:val="002F02F1"/>
    <w:rsid w:val="00302414"/>
    <w:rsid w:val="00302E66"/>
    <w:rsid w:val="00313D50"/>
    <w:rsid w:val="00327439"/>
    <w:rsid w:val="00346C04"/>
    <w:rsid w:val="00352A1F"/>
    <w:rsid w:val="00372D7B"/>
    <w:rsid w:val="0037434B"/>
    <w:rsid w:val="0038C478"/>
    <w:rsid w:val="003914CE"/>
    <w:rsid w:val="003F27A7"/>
    <w:rsid w:val="0040130E"/>
    <w:rsid w:val="00403CE1"/>
    <w:rsid w:val="0041745C"/>
    <w:rsid w:val="0042230A"/>
    <w:rsid w:val="00447969"/>
    <w:rsid w:val="0046194A"/>
    <w:rsid w:val="0046788D"/>
    <w:rsid w:val="0047788C"/>
    <w:rsid w:val="004812DC"/>
    <w:rsid w:val="00484A71"/>
    <w:rsid w:val="004873AF"/>
    <w:rsid w:val="0049400A"/>
    <w:rsid w:val="0049748C"/>
    <w:rsid w:val="004A4B68"/>
    <w:rsid w:val="004C09B5"/>
    <w:rsid w:val="004C1450"/>
    <w:rsid w:val="004D7F8D"/>
    <w:rsid w:val="004E4CBC"/>
    <w:rsid w:val="004E58A0"/>
    <w:rsid w:val="00511CFF"/>
    <w:rsid w:val="00512CDE"/>
    <w:rsid w:val="00532A14"/>
    <w:rsid w:val="00537C47"/>
    <w:rsid w:val="00546580"/>
    <w:rsid w:val="0054691C"/>
    <w:rsid w:val="00562371"/>
    <w:rsid w:val="00583C7B"/>
    <w:rsid w:val="005A1A6D"/>
    <w:rsid w:val="005A1B2F"/>
    <w:rsid w:val="005B0CDD"/>
    <w:rsid w:val="005B418C"/>
    <w:rsid w:val="005B70D2"/>
    <w:rsid w:val="005E7CD1"/>
    <w:rsid w:val="005F5DEB"/>
    <w:rsid w:val="00620C2F"/>
    <w:rsid w:val="00623DE9"/>
    <w:rsid w:val="0062469A"/>
    <w:rsid w:val="00662A6E"/>
    <w:rsid w:val="006706A5"/>
    <w:rsid w:val="006742B5"/>
    <w:rsid w:val="00686524"/>
    <w:rsid w:val="00693566"/>
    <w:rsid w:val="00696BF6"/>
    <w:rsid w:val="006D1662"/>
    <w:rsid w:val="006E1865"/>
    <w:rsid w:val="00700315"/>
    <w:rsid w:val="0070633B"/>
    <w:rsid w:val="00721195"/>
    <w:rsid w:val="00721F2E"/>
    <w:rsid w:val="0072774C"/>
    <w:rsid w:val="00730C09"/>
    <w:rsid w:val="00734DB6"/>
    <w:rsid w:val="0073749C"/>
    <w:rsid w:val="007408BB"/>
    <w:rsid w:val="00754B87"/>
    <w:rsid w:val="00792640"/>
    <w:rsid w:val="007968F5"/>
    <w:rsid w:val="007A4A5E"/>
    <w:rsid w:val="007B3891"/>
    <w:rsid w:val="007B6B1F"/>
    <w:rsid w:val="007C78FD"/>
    <w:rsid w:val="007D0ADA"/>
    <w:rsid w:val="007E7D50"/>
    <w:rsid w:val="00805374"/>
    <w:rsid w:val="0080778E"/>
    <w:rsid w:val="00810BBA"/>
    <w:rsid w:val="00811F10"/>
    <w:rsid w:val="0082037C"/>
    <w:rsid w:val="00822702"/>
    <w:rsid w:val="0082565A"/>
    <w:rsid w:val="00841972"/>
    <w:rsid w:val="00843006"/>
    <w:rsid w:val="0085326A"/>
    <w:rsid w:val="0086366E"/>
    <w:rsid w:val="00883616"/>
    <w:rsid w:val="008842D7"/>
    <w:rsid w:val="00885031"/>
    <w:rsid w:val="00896CF1"/>
    <w:rsid w:val="008A2B77"/>
    <w:rsid w:val="008A332B"/>
    <w:rsid w:val="008C38F9"/>
    <w:rsid w:val="008D4B54"/>
    <w:rsid w:val="008D720D"/>
    <w:rsid w:val="008E1F25"/>
    <w:rsid w:val="008E2E61"/>
    <w:rsid w:val="008E6703"/>
    <w:rsid w:val="00903F34"/>
    <w:rsid w:val="0093072C"/>
    <w:rsid w:val="00940395"/>
    <w:rsid w:val="009477DE"/>
    <w:rsid w:val="00953863"/>
    <w:rsid w:val="0095416D"/>
    <w:rsid w:val="0097688B"/>
    <w:rsid w:val="009868AB"/>
    <w:rsid w:val="00993432"/>
    <w:rsid w:val="009B1630"/>
    <w:rsid w:val="009F1815"/>
    <w:rsid w:val="00A03809"/>
    <w:rsid w:val="00A03A1E"/>
    <w:rsid w:val="00A0481E"/>
    <w:rsid w:val="00A05227"/>
    <w:rsid w:val="00A11408"/>
    <w:rsid w:val="00A11EFF"/>
    <w:rsid w:val="00A24EC1"/>
    <w:rsid w:val="00A42DF7"/>
    <w:rsid w:val="00A5253B"/>
    <w:rsid w:val="00A54F9F"/>
    <w:rsid w:val="00A861DC"/>
    <w:rsid w:val="00A86B8E"/>
    <w:rsid w:val="00AE50B1"/>
    <w:rsid w:val="00AF21E6"/>
    <w:rsid w:val="00AF6060"/>
    <w:rsid w:val="00B12D46"/>
    <w:rsid w:val="00B14DA1"/>
    <w:rsid w:val="00B16278"/>
    <w:rsid w:val="00B20B68"/>
    <w:rsid w:val="00B46884"/>
    <w:rsid w:val="00B62A27"/>
    <w:rsid w:val="00B67EBE"/>
    <w:rsid w:val="00B80994"/>
    <w:rsid w:val="00B85FCB"/>
    <w:rsid w:val="00B941AE"/>
    <w:rsid w:val="00BB45BF"/>
    <w:rsid w:val="00BC0652"/>
    <w:rsid w:val="00C1242C"/>
    <w:rsid w:val="00C14735"/>
    <w:rsid w:val="00C24635"/>
    <w:rsid w:val="00C268B8"/>
    <w:rsid w:val="00C45E40"/>
    <w:rsid w:val="00C54E7C"/>
    <w:rsid w:val="00C87AA4"/>
    <w:rsid w:val="00C931A3"/>
    <w:rsid w:val="00CA04F4"/>
    <w:rsid w:val="00CA38E5"/>
    <w:rsid w:val="00CA53BA"/>
    <w:rsid w:val="00CB2445"/>
    <w:rsid w:val="00CB6C89"/>
    <w:rsid w:val="00CC0417"/>
    <w:rsid w:val="00CF3CD7"/>
    <w:rsid w:val="00CF56FE"/>
    <w:rsid w:val="00D03DF0"/>
    <w:rsid w:val="00D31F6A"/>
    <w:rsid w:val="00D44357"/>
    <w:rsid w:val="00D54471"/>
    <w:rsid w:val="00D55E01"/>
    <w:rsid w:val="00D84297"/>
    <w:rsid w:val="00D970B9"/>
    <w:rsid w:val="00DA11BB"/>
    <w:rsid w:val="00DC1388"/>
    <w:rsid w:val="00DC5778"/>
    <w:rsid w:val="00DF7DDB"/>
    <w:rsid w:val="00E20FF3"/>
    <w:rsid w:val="00E54312"/>
    <w:rsid w:val="00E5677C"/>
    <w:rsid w:val="00E77406"/>
    <w:rsid w:val="00E8158D"/>
    <w:rsid w:val="00E852CB"/>
    <w:rsid w:val="00E930F9"/>
    <w:rsid w:val="00E94302"/>
    <w:rsid w:val="00EA051C"/>
    <w:rsid w:val="00EA30A8"/>
    <w:rsid w:val="00EC7983"/>
    <w:rsid w:val="00EE079B"/>
    <w:rsid w:val="00EE6550"/>
    <w:rsid w:val="00EF1EF7"/>
    <w:rsid w:val="00F33BB3"/>
    <w:rsid w:val="00F36FAD"/>
    <w:rsid w:val="00F65328"/>
    <w:rsid w:val="00F76DA0"/>
    <w:rsid w:val="00F83A19"/>
    <w:rsid w:val="00FA1C49"/>
    <w:rsid w:val="00FA40CF"/>
    <w:rsid w:val="00FB2506"/>
    <w:rsid w:val="00FC0B1E"/>
    <w:rsid w:val="00FD0368"/>
    <w:rsid w:val="00FD1992"/>
    <w:rsid w:val="01780B19"/>
    <w:rsid w:val="01C6C98A"/>
    <w:rsid w:val="01DC2AAB"/>
    <w:rsid w:val="01EDBCC5"/>
    <w:rsid w:val="02423278"/>
    <w:rsid w:val="027184E9"/>
    <w:rsid w:val="028271B1"/>
    <w:rsid w:val="02AF6F33"/>
    <w:rsid w:val="02C8AABD"/>
    <w:rsid w:val="03483A6E"/>
    <w:rsid w:val="03660718"/>
    <w:rsid w:val="03C7EFA2"/>
    <w:rsid w:val="03DCF3B7"/>
    <w:rsid w:val="043C73C9"/>
    <w:rsid w:val="04577285"/>
    <w:rsid w:val="05450177"/>
    <w:rsid w:val="05AEDD15"/>
    <w:rsid w:val="05CECC9C"/>
    <w:rsid w:val="06603108"/>
    <w:rsid w:val="07737D13"/>
    <w:rsid w:val="07A16816"/>
    <w:rsid w:val="08582BDB"/>
    <w:rsid w:val="08D5A7A7"/>
    <w:rsid w:val="094D53F7"/>
    <w:rsid w:val="096F201F"/>
    <w:rsid w:val="09D911DA"/>
    <w:rsid w:val="09ED87C3"/>
    <w:rsid w:val="0A4B064B"/>
    <w:rsid w:val="0B0C0945"/>
    <w:rsid w:val="0B88CE6D"/>
    <w:rsid w:val="0B9DE4A9"/>
    <w:rsid w:val="0BCAF3D0"/>
    <w:rsid w:val="0C3F6652"/>
    <w:rsid w:val="0C5C57ED"/>
    <w:rsid w:val="0C8C38A0"/>
    <w:rsid w:val="0CB62020"/>
    <w:rsid w:val="0D12DDAB"/>
    <w:rsid w:val="0D13107C"/>
    <w:rsid w:val="0DF56CC8"/>
    <w:rsid w:val="0DF95643"/>
    <w:rsid w:val="0E447450"/>
    <w:rsid w:val="0E866966"/>
    <w:rsid w:val="0F2482C8"/>
    <w:rsid w:val="0F4B74F0"/>
    <w:rsid w:val="102C081C"/>
    <w:rsid w:val="109E36A8"/>
    <w:rsid w:val="10B2D6D1"/>
    <w:rsid w:val="1122AEE8"/>
    <w:rsid w:val="11313BB9"/>
    <w:rsid w:val="1173F6AF"/>
    <w:rsid w:val="1196E171"/>
    <w:rsid w:val="12319B29"/>
    <w:rsid w:val="124F264F"/>
    <w:rsid w:val="12EFB6AA"/>
    <w:rsid w:val="1354585F"/>
    <w:rsid w:val="1383B2C6"/>
    <w:rsid w:val="13C5D52A"/>
    <w:rsid w:val="13E21E8F"/>
    <w:rsid w:val="14AF3FF7"/>
    <w:rsid w:val="15645E56"/>
    <w:rsid w:val="157F523B"/>
    <w:rsid w:val="15E4B501"/>
    <w:rsid w:val="15F10242"/>
    <w:rsid w:val="1641258C"/>
    <w:rsid w:val="170C65E2"/>
    <w:rsid w:val="1746368B"/>
    <w:rsid w:val="175A6221"/>
    <w:rsid w:val="179653C0"/>
    <w:rsid w:val="179DA8D3"/>
    <w:rsid w:val="17F04EC4"/>
    <w:rsid w:val="1884870D"/>
    <w:rsid w:val="190E2C50"/>
    <w:rsid w:val="1923135E"/>
    <w:rsid w:val="194793DE"/>
    <w:rsid w:val="1A5B6899"/>
    <w:rsid w:val="1A709987"/>
    <w:rsid w:val="1A930401"/>
    <w:rsid w:val="1B4D9EF6"/>
    <w:rsid w:val="1B7E73A9"/>
    <w:rsid w:val="1BD559C9"/>
    <w:rsid w:val="1BD84F21"/>
    <w:rsid w:val="1C44CCEC"/>
    <w:rsid w:val="1CC921FB"/>
    <w:rsid w:val="1D1F386C"/>
    <w:rsid w:val="1D4D4823"/>
    <w:rsid w:val="1D900D44"/>
    <w:rsid w:val="1DBF3C94"/>
    <w:rsid w:val="202A5669"/>
    <w:rsid w:val="20D3F869"/>
    <w:rsid w:val="20F7EC09"/>
    <w:rsid w:val="212097E6"/>
    <w:rsid w:val="21E85358"/>
    <w:rsid w:val="22042D4D"/>
    <w:rsid w:val="2276548F"/>
    <w:rsid w:val="227AE71B"/>
    <w:rsid w:val="232D9985"/>
    <w:rsid w:val="232FA267"/>
    <w:rsid w:val="2368FA2E"/>
    <w:rsid w:val="23760605"/>
    <w:rsid w:val="237E514E"/>
    <w:rsid w:val="249C7775"/>
    <w:rsid w:val="252F9E12"/>
    <w:rsid w:val="25402EC5"/>
    <w:rsid w:val="25802D86"/>
    <w:rsid w:val="25806057"/>
    <w:rsid w:val="25D487B8"/>
    <w:rsid w:val="2618F38F"/>
    <w:rsid w:val="26D2D90C"/>
    <w:rsid w:val="26E51AA1"/>
    <w:rsid w:val="272F09BE"/>
    <w:rsid w:val="274066AE"/>
    <w:rsid w:val="27FD88E9"/>
    <w:rsid w:val="280B96AF"/>
    <w:rsid w:val="284792FD"/>
    <w:rsid w:val="285A7945"/>
    <w:rsid w:val="288B8B90"/>
    <w:rsid w:val="296EF3DA"/>
    <w:rsid w:val="299493ED"/>
    <w:rsid w:val="29D267F1"/>
    <w:rsid w:val="2A05176D"/>
    <w:rsid w:val="2A95A040"/>
    <w:rsid w:val="2ACD6E79"/>
    <w:rsid w:val="2ADA972F"/>
    <w:rsid w:val="2B0F8237"/>
    <w:rsid w:val="2B5708DC"/>
    <w:rsid w:val="2BBFEF22"/>
    <w:rsid w:val="2BFAC02C"/>
    <w:rsid w:val="2C57E359"/>
    <w:rsid w:val="2CC13626"/>
    <w:rsid w:val="2D16A374"/>
    <w:rsid w:val="2D3DFE4B"/>
    <w:rsid w:val="2D4B3CB2"/>
    <w:rsid w:val="2D8AA7F3"/>
    <w:rsid w:val="2DD49710"/>
    <w:rsid w:val="2DD4C9E1"/>
    <w:rsid w:val="2E066582"/>
    <w:rsid w:val="2E3121CA"/>
    <w:rsid w:val="2EBB4279"/>
    <w:rsid w:val="2ED80143"/>
    <w:rsid w:val="2F9CC0A4"/>
    <w:rsid w:val="2FA6B33F"/>
    <w:rsid w:val="301DAC61"/>
    <w:rsid w:val="3064F3B2"/>
    <w:rsid w:val="30652683"/>
    <w:rsid w:val="3092C49E"/>
    <w:rsid w:val="30D6E823"/>
    <w:rsid w:val="318B2809"/>
    <w:rsid w:val="329D8AF7"/>
    <w:rsid w:val="32C8B874"/>
    <w:rsid w:val="32E281E6"/>
    <w:rsid w:val="32E2894D"/>
    <w:rsid w:val="32F5B5F6"/>
    <w:rsid w:val="34C23153"/>
    <w:rsid w:val="34D45237"/>
    <w:rsid w:val="354613D7"/>
    <w:rsid w:val="360749A2"/>
    <w:rsid w:val="366144A6"/>
    <w:rsid w:val="367AEE50"/>
    <w:rsid w:val="37079E40"/>
    <w:rsid w:val="37A3DB70"/>
    <w:rsid w:val="37D40D45"/>
    <w:rsid w:val="3811BE1D"/>
    <w:rsid w:val="3884A505"/>
    <w:rsid w:val="39312A36"/>
    <w:rsid w:val="39880F38"/>
    <w:rsid w:val="39E2A583"/>
    <w:rsid w:val="39FCF901"/>
    <w:rsid w:val="3A396616"/>
    <w:rsid w:val="3A8B796B"/>
    <w:rsid w:val="3AB876ED"/>
    <w:rsid w:val="3B8FF251"/>
    <w:rsid w:val="3C8A604B"/>
    <w:rsid w:val="3D6B7CED"/>
    <w:rsid w:val="3DF7B963"/>
    <w:rsid w:val="3F05EBA9"/>
    <w:rsid w:val="3F4B7936"/>
    <w:rsid w:val="3F60B7F7"/>
    <w:rsid w:val="3F6EF675"/>
    <w:rsid w:val="3FD166F3"/>
    <w:rsid w:val="4015D5EE"/>
    <w:rsid w:val="407260A8"/>
    <w:rsid w:val="41194021"/>
    <w:rsid w:val="418B6705"/>
    <w:rsid w:val="42746FB1"/>
    <w:rsid w:val="4307E849"/>
    <w:rsid w:val="43876FF8"/>
    <w:rsid w:val="43C04703"/>
    <w:rsid w:val="43D3A077"/>
    <w:rsid w:val="43F10532"/>
    <w:rsid w:val="4467DD36"/>
    <w:rsid w:val="44714828"/>
    <w:rsid w:val="44E1BF2D"/>
    <w:rsid w:val="45E03132"/>
    <w:rsid w:val="4652DF04"/>
    <w:rsid w:val="465802BC"/>
    <w:rsid w:val="46B86DE8"/>
    <w:rsid w:val="46E0A60D"/>
    <w:rsid w:val="471820CB"/>
    <w:rsid w:val="47B94825"/>
    <w:rsid w:val="4943B31A"/>
    <w:rsid w:val="494BF2B3"/>
    <w:rsid w:val="49E7FADF"/>
    <w:rsid w:val="4A030138"/>
    <w:rsid w:val="4A5D0CF6"/>
    <w:rsid w:val="4A6EC994"/>
    <w:rsid w:val="4A942104"/>
    <w:rsid w:val="4ABD8805"/>
    <w:rsid w:val="4B52ECD7"/>
    <w:rsid w:val="4B569F61"/>
    <w:rsid w:val="4B9C8365"/>
    <w:rsid w:val="4BB2308B"/>
    <w:rsid w:val="4BE34743"/>
    <w:rsid w:val="4BEBB298"/>
    <w:rsid w:val="4BF8DB4E"/>
    <w:rsid w:val="4C4C1FB8"/>
    <w:rsid w:val="4DE7B647"/>
    <w:rsid w:val="4E3F1330"/>
    <w:rsid w:val="4E647B6F"/>
    <w:rsid w:val="4ED3D119"/>
    <w:rsid w:val="4EE3287E"/>
    <w:rsid w:val="4EF5F131"/>
    <w:rsid w:val="4F83C07A"/>
    <w:rsid w:val="4F9DFA9B"/>
    <w:rsid w:val="503E5253"/>
    <w:rsid w:val="50504066"/>
    <w:rsid w:val="50E5AAC4"/>
    <w:rsid w:val="5126AD17"/>
    <w:rsid w:val="5136EBCF"/>
    <w:rsid w:val="5168CD79"/>
    <w:rsid w:val="5197B776"/>
    <w:rsid w:val="51E8038C"/>
    <w:rsid w:val="51F843B7"/>
    <w:rsid w:val="52750286"/>
    <w:rsid w:val="53053842"/>
    <w:rsid w:val="532593F7"/>
    <w:rsid w:val="53265BEA"/>
    <w:rsid w:val="54118AA7"/>
    <w:rsid w:val="55C8AED6"/>
    <w:rsid w:val="563A9AD4"/>
    <w:rsid w:val="56944AD0"/>
    <w:rsid w:val="56A91C14"/>
    <w:rsid w:val="56A94EE5"/>
    <w:rsid w:val="5735CC79"/>
    <w:rsid w:val="575E1637"/>
    <w:rsid w:val="5768C852"/>
    <w:rsid w:val="57B54DA3"/>
    <w:rsid w:val="57B756FE"/>
    <w:rsid w:val="57E8A625"/>
    <w:rsid w:val="586B5F2D"/>
    <w:rsid w:val="58F51A3A"/>
    <w:rsid w:val="59160662"/>
    <w:rsid w:val="5A847131"/>
    <w:rsid w:val="5A9E13BE"/>
    <w:rsid w:val="5C16CC61"/>
    <w:rsid w:val="5D12CEED"/>
    <w:rsid w:val="5D7BD9B9"/>
    <w:rsid w:val="5DFBB8EA"/>
    <w:rsid w:val="5E0A8CF4"/>
    <w:rsid w:val="5E40210D"/>
    <w:rsid w:val="5EEDA6D6"/>
    <w:rsid w:val="5F305BA9"/>
    <w:rsid w:val="5F5D592B"/>
    <w:rsid w:val="5FA0CF80"/>
    <w:rsid w:val="60412163"/>
    <w:rsid w:val="60A20C58"/>
    <w:rsid w:val="60E79B3A"/>
    <w:rsid w:val="61DB39E5"/>
    <w:rsid w:val="633AEE73"/>
    <w:rsid w:val="63C3165E"/>
    <w:rsid w:val="63CAB963"/>
    <w:rsid w:val="63F10A6D"/>
    <w:rsid w:val="64FFAF1B"/>
    <w:rsid w:val="651A5402"/>
    <w:rsid w:val="6528F56A"/>
    <w:rsid w:val="661D0A17"/>
    <w:rsid w:val="662D00CE"/>
    <w:rsid w:val="6659FE50"/>
    <w:rsid w:val="6686FBD2"/>
    <w:rsid w:val="670BB31F"/>
    <w:rsid w:val="674B7A70"/>
    <w:rsid w:val="67782477"/>
    <w:rsid w:val="67B9F33D"/>
    <w:rsid w:val="68120225"/>
    <w:rsid w:val="68FAEEDF"/>
    <w:rsid w:val="69028730"/>
    <w:rsid w:val="69373F67"/>
    <w:rsid w:val="6A1E29BA"/>
    <w:rsid w:val="6A352058"/>
    <w:rsid w:val="6AF262AE"/>
    <w:rsid w:val="6B0928C5"/>
    <w:rsid w:val="6B25E78F"/>
    <w:rsid w:val="6B51F921"/>
    <w:rsid w:val="6B7BFC6B"/>
    <w:rsid w:val="6B80ADD7"/>
    <w:rsid w:val="6BAFA29C"/>
    <w:rsid w:val="6BD87B0F"/>
    <w:rsid w:val="6DB64431"/>
    <w:rsid w:val="6DB87E60"/>
    <w:rsid w:val="6DCE49D4"/>
    <w:rsid w:val="6E8CB0E2"/>
    <w:rsid w:val="6EA1B4F7"/>
    <w:rsid w:val="6F0D64BB"/>
    <w:rsid w:val="6F0DCB88"/>
    <w:rsid w:val="70215E06"/>
    <w:rsid w:val="7055EA37"/>
    <w:rsid w:val="7059AF56"/>
    <w:rsid w:val="709EC984"/>
    <w:rsid w:val="71F9AC80"/>
    <w:rsid w:val="72981D2B"/>
    <w:rsid w:val="72F010A2"/>
    <w:rsid w:val="73E74D5C"/>
    <w:rsid w:val="74144ADE"/>
    <w:rsid w:val="753A1993"/>
    <w:rsid w:val="753B459D"/>
    <w:rsid w:val="75E4E2A3"/>
    <w:rsid w:val="761DAEFA"/>
    <w:rsid w:val="764ADF4D"/>
    <w:rsid w:val="765AEB34"/>
    <w:rsid w:val="765FE362"/>
    <w:rsid w:val="767F9784"/>
    <w:rsid w:val="769468C8"/>
    <w:rsid w:val="77095291"/>
    <w:rsid w:val="771BDA94"/>
    <w:rsid w:val="7796576C"/>
    <w:rsid w:val="77C4B1A8"/>
    <w:rsid w:val="789677D1"/>
    <w:rsid w:val="791AC4DD"/>
    <w:rsid w:val="7A5D1AA5"/>
    <w:rsid w:val="7AA94C03"/>
    <w:rsid w:val="7ADEF028"/>
    <w:rsid w:val="7AF7146A"/>
    <w:rsid w:val="7B58ABA9"/>
    <w:rsid w:val="7BADCCF9"/>
    <w:rsid w:val="7C12780A"/>
    <w:rsid w:val="7D3A28EB"/>
    <w:rsid w:val="7D81E261"/>
    <w:rsid w:val="7DC3B127"/>
    <w:rsid w:val="7DCDA97F"/>
    <w:rsid w:val="7DE3B3C2"/>
    <w:rsid w:val="7E009EE5"/>
    <w:rsid w:val="7EA6CA1A"/>
    <w:rsid w:val="7EFC0662"/>
    <w:rsid w:val="7F3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B5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749E9"/>
    <w:rPr>
      <w:rFonts w:ascii="Arial" w:eastAsia="Times New Roman" w:hAnsi="Arial" w:cs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0749E9"/>
    <w:pPr>
      <w:spacing w:after="0" w:line="240" w:lineRule="auto"/>
    </w:pPr>
    <w:rPr>
      <w:rFonts w:ascii="Arial" w:eastAsia="Times New Roman" w:hAnsi="Arial" w:cs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E9"/>
  </w:style>
  <w:style w:type="paragraph" w:styleId="Footer">
    <w:name w:val="footer"/>
    <w:basedOn w:val="Normal"/>
    <w:link w:val="FooterChar"/>
    <w:uiPriority w:val="99"/>
    <w:unhideWhenUsed/>
    <w:rsid w:val="0007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E9"/>
  </w:style>
  <w:style w:type="paragraph" w:styleId="PlainText">
    <w:name w:val="Plain Text"/>
    <w:basedOn w:val="Normal"/>
    <w:link w:val="PlainTextChar"/>
    <w:uiPriority w:val="99"/>
    <w:unhideWhenUsed/>
    <w:rsid w:val="000749E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749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A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7D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06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health-at-home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v.uk/coronavirus/education-and-childcare" TargetMode="External"/><Relationship Id="rId17" Type="http://schemas.openxmlformats.org/officeDocument/2006/relationships/hyperlink" Target="http://www.nhs.uk/mental-health/nhs-voluntary-charity-services/nhs-services/how-to-access-mental-health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hs.uk/every-mind-matt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gland.nhs.uk/blog/advice-for-parents-guardians-and-carers-on-how-to-support-a-child-or-young-person-if-youre-concerned-about-their-mental-health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gland.nhs.uk/blog/what-to-do-if-youre-a-young-person-and-its-all-getting-too-much-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rxiv.org/content/10.1101/2021.06.30.21259763v1" TargetMode="External"/><Relationship Id="rId2" Type="http://schemas.openxmlformats.org/officeDocument/2006/relationships/hyperlink" Target="https://www.researchsquare.com/article/rs-689684/v1" TargetMode="External"/><Relationship Id="rId1" Type="http://schemas.openxmlformats.org/officeDocument/2006/relationships/hyperlink" Target="https://www.medrxiv.org/content/10.1101/2021.07.01.21259785v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91BB0C2784048927F2B750C2CDCD2" ma:contentTypeVersion="12" ma:contentTypeDescription="Create a new document." ma:contentTypeScope="" ma:versionID="02c70ba8b5bc55deecf8c0d87a095afa">
  <xsd:schema xmlns:xsd="http://www.w3.org/2001/XMLSchema" xmlns:xs="http://www.w3.org/2001/XMLSchema" xmlns:p="http://schemas.microsoft.com/office/2006/metadata/properties" xmlns:ns2="1fb5fa11-b166-4492-88ef-3688175b0522" xmlns:ns3="6435f83e-f2ef-42f9-890b-f3e7eb7667bd" targetNamespace="http://schemas.microsoft.com/office/2006/metadata/properties" ma:root="true" ma:fieldsID="a2309b67b11829d30385c48c4cf554ec" ns2:_="" ns3:_="">
    <xsd:import namespace="1fb5fa11-b166-4492-88ef-3688175b0522"/>
    <xsd:import namespace="6435f83e-f2ef-42f9-890b-f3e7eb766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fa11-b166-4492-88ef-3688175b0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32E62-1475-49B0-B0FF-4D36C4A15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250CB-6F45-44E5-908D-3FE281416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36ACF-4F30-4046-8157-39F8C033A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A1FEB-0648-41FD-83E8-93E84A4D1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5fa11-b166-4492-88ef-3688175b0522"/>
    <ds:schemaRef ds:uri="6435f83e-f2ef-42f9-890b-f3e7eb766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2021-08-23T09:29:00Z</dcterms:created>
  <dcterms:modified xsi:type="dcterms:W3CDTF">2021-08-23T09:32:00Z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0x0101001A691BB0C2784048927F2B750C2CDCD2</vt:lpwstr>
  </property>
</Properties>
</file>