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8420" w14:textId="77777777" w:rsidR="00A576B8" w:rsidRDefault="00A576B8" w:rsidP="00A576B8">
      <w:pPr>
        <w:ind w:left="-720" w:right="-894"/>
        <w:jc w:val="center"/>
        <w:rPr>
          <w:rFonts w:asciiTheme="minorHAnsi" w:hAnsiTheme="minorHAnsi" w:cstheme="minorHAnsi"/>
          <w:b/>
        </w:rPr>
      </w:pPr>
      <w:r>
        <w:rPr>
          <w:rFonts w:asciiTheme="minorHAnsi" w:hAnsiTheme="minorHAnsi" w:cstheme="minorHAnsi"/>
          <w:b/>
          <w:noProof/>
          <w:lang w:val="en-GB" w:eastAsia="en-GB"/>
        </w:rPr>
        <w:drawing>
          <wp:inline distT="0" distB="0" distL="0" distR="0" wp14:anchorId="48E5BD04" wp14:editId="30912DFA">
            <wp:extent cx="1245902" cy="1354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uine Partnershi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42" cy="1360969"/>
                    </a:xfrm>
                    <a:prstGeom prst="rect">
                      <a:avLst/>
                    </a:prstGeom>
                  </pic:spPr>
                </pic:pic>
              </a:graphicData>
            </a:graphic>
          </wp:inline>
        </w:drawing>
      </w:r>
      <w:r w:rsidRPr="00A576B8">
        <w:rPr>
          <w:rFonts w:asciiTheme="minorHAnsi" w:hAnsiTheme="minorHAnsi"/>
          <w:b/>
          <w:noProof/>
          <w:lang w:val="en-GB" w:eastAsia="en-GB"/>
        </w:rPr>
        <w:t xml:space="preserve"> </w:t>
      </w:r>
      <w:r w:rsidRPr="00E23E4C">
        <w:rPr>
          <w:rFonts w:asciiTheme="minorHAnsi" w:hAnsiTheme="minorHAnsi"/>
          <w:b/>
          <w:noProof/>
          <w:lang w:val="en-GB" w:eastAsia="en-GB"/>
        </w:rPr>
        <w:drawing>
          <wp:inline distT="0" distB="0" distL="0" distR="0" wp14:anchorId="4C9D9C66" wp14:editId="5585C0F5">
            <wp:extent cx="4212336"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 Aubergin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336" cy="1082040"/>
                    </a:xfrm>
                    <a:prstGeom prst="rect">
                      <a:avLst/>
                    </a:prstGeom>
                  </pic:spPr>
                </pic:pic>
              </a:graphicData>
            </a:graphic>
          </wp:inline>
        </w:drawing>
      </w:r>
    </w:p>
    <w:p w14:paraId="35168C5A" w14:textId="77777777" w:rsidR="00A576B8" w:rsidRDefault="00A576B8" w:rsidP="00E23E4C">
      <w:pPr>
        <w:ind w:left="-720" w:right="-894"/>
        <w:jc w:val="center"/>
        <w:rPr>
          <w:rFonts w:asciiTheme="minorHAnsi" w:hAnsiTheme="minorHAnsi" w:cstheme="minorHAnsi"/>
          <w:b/>
        </w:rPr>
      </w:pPr>
    </w:p>
    <w:p w14:paraId="3D133289" w14:textId="77777777" w:rsidR="00A576B8" w:rsidRDefault="00A576B8" w:rsidP="00E23E4C">
      <w:pPr>
        <w:ind w:left="-720" w:right="-894"/>
        <w:jc w:val="center"/>
        <w:rPr>
          <w:rFonts w:asciiTheme="minorHAnsi" w:hAnsiTheme="minorHAnsi" w:cstheme="minorHAnsi"/>
          <w:b/>
        </w:rPr>
        <w:sectPr w:rsidR="00A576B8" w:rsidSect="00553B31">
          <w:headerReference w:type="default" r:id="rId11"/>
          <w:footerReference w:type="default" r:id="rId12"/>
          <w:type w:val="continuous"/>
          <w:pgSz w:w="12240" w:h="15840" w:code="1"/>
          <w:pgMar w:top="720" w:right="720" w:bottom="720" w:left="720" w:header="709" w:footer="709" w:gutter="0"/>
          <w:pgNumType w:start="1"/>
          <w:cols w:space="708"/>
          <w:docGrid w:linePitch="360"/>
        </w:sectPr>
      </w:pPr>
    </w:p>
    <w:p w14:paraId="24868372" w14:textId="77777777" w:rsidR="001D1D43" w:rsidRDefault="001D1D43" w:rsidP="00E23E4C">
      <w:pPr>
        <w:ind w:left="-720" w:right="-894"/>
        <w:jc w:val="center"/>
        <w:rPr>
          <w:rFonts w:asciiTheme="minorHAnsi" w:hAnsiTheme="minorHAnsi" w:cstheme="minorHAnsi"/>
          <w:b/>
        </w:rPr>
      </w:pPr>
    </w:p>
    <w:p w14:paraId="576D5F70" w14:textId="77777777" w:rsidR="00DD6258" w:rsidRPr="00E23E4C" w:rsidRDefault="00DD6258" w:rsidP="00E23E4C">
      <w:pPr>
        <w:ind w:left="-720" w:right="-894"/>
        <w:jc w:val="center"/>
        <w:rPr>
          <w:rFonts w:asciiTheme="minorHAnsi" w:hAnsiTheme="minorHAnsi" w:cstheme="minorHAnsi"/>
          <w:b/>
        </w:rPr>
      </w:pPr>
    </w:p>
    <w:p w14:paraId="19F34047" w14:textId="06D78A05" w:rsidR="00FA7345" w:rsidRPr="00DD6258" w:rsidRDefault="00BD4570" w:rsidP="00E23E4C">
      <w:pPr>
        <w:ind w:left="-720" w:right="-894"/>
        <w:jc w:val="center"/>
        <w:rPr>
          <w:rFonts w:asciiTheme="minorHAnsi" w:hAnsiTheme="minorHAnsi" w:cstheme="minorHAnsi"/>
          <w:b/>
          <w:sz w:val="44"/>
          <w:szCs w:val="44"/>
        </w:rPr>
      </w:pPr>
      <w:r w:rsidRPr="00DD6258">
        <w:rPr>
          <w:rFonts w:asciiTheme="minorHAnsi" w:hAnsiTheme="minorHAnsi"/>
          <w:b/>
          <w:sz w:val="44"/>
          <w:szCs w:val="44"/>
        </w:rPr>
        <w:t>Quality Indicat</w:t>
      </w:r>
      <w:r w:rsidR="00092B95">
        <w:rPr>
          <w:rFonts w:asciiTheme="minorHAnsi" w:hAnsiTheme="minorHAnsi"/>
          <w:b/>
          <w:sz w:val="44"/>
          <w:szCs w:val="44"/>
        </w:rPr>
        <w:t>o</w:t>
      </w:r>
      <w:r w:rsidRPr="00DD6258">
        <w:rPr>
          <w:rFonts w:asciiTheme="minorHAnsi" w:hAnsiTheme="minorHAnsi"/>
          <w:b/>
          <w:sz w:val="44"/>
          <w:szCs w:val="44"/>
        </w:rPr>
        <w:t>rs f</w:t>
      </w:r>
      <w:r w:rsidR="009D41DA">
        <w:rPr>
          <w:rFonts w:asciiTheme="minorHAnsi" w:hAnsiTheme="minorHAnsi"/>
          <w:b/>
          <w:sz w:val="44"/>
          <w:szCs w:val="44"/>
        </w:rPr>
        <w:t>or Co-production and Inclusive P</w:t>
      </w:r>
      <w:r w:rsidRPr="00DD6258">
        <w:rPr>
          <w:rFonts w:asciiTheme="minorHAnsi" w:hAnsiTheme="minorHAnsi"/>
          <w:b/>
          <w:sz w:val="44"/>
          <w:szCs w:val="44"/>
        </w:rPr>
        <w:t>ractice</w:t>
      </w:r>
    </w:p>
    <w:p w14:paraId="23F5AF8C" w14:textId="77777777" w:rsidR="00FA7345" w:rsidRPr="00E23E4C" w:rsidRDefault="00FA7345" w:rsidP="00E23E4C">
      <w:pPr>
        <w:pStyle w:val="BHEAD"/>
        <w:pBdr>
          <w:bottom w:val="none" w:sz="0" w:space="0" w:color="auto"/>
        </w:pBdr>
        <w:spacing w:before="0" w:after="0" w:line="240" w:lineRule="auto"/>
        <w:jc w:val="center"/>
        <w:rPr>
          <w:rFonts w:asciiTheme="minorHAnsi" w:hAnsiTheme="minorHAnsi" w:cs="Arial"/>
          <w:color w:val="auto"/>
          <w:sz w:val="24"/>
          <w:szCs w:val="24"/>
        </w:rPr>
      </w:pPr>
    </w:p>
    <w:p w14:paraId="235C59D7" w14:textId="77777777" w:rsidR="000E2289" w:rsidRPr="00E23E4C" w:rsidRDefault="000E2289" w:rsidP="00E23E4C">
      <w:pPr>
        <w:pStyle w:val="BHEAD"/>
        <w:pBdr>
          <w:bottom w:val="none" w:sz="0" w:space="0" w:color="auto"/>
        </w:pBdr>
        <w:spacing w:before="0" w:after="0" w:line="240" w:lineRule="auto"/>
        <w:jc w:val="center"/>
        <w:rPr>
          <w:rFonts w:asciiTheme="minorHAnsi" w:hAnsiTheme="minorHAnsi" w:cs="Arial"/>
          <w:color w:val="auto"/>
          <w:sz w:val="24"/>
          <w:szCs w:val="24"/>
        </w:rPr>
      </w:pPr>
      <w:r w:rsidRPr="00E23E4C">
        <w:rPr>
          <w:rFonts w:asciiTheme="minorHAnsi" w:hAnsiTheme="minorHAnsi" w:cs="Arial"/>
          <w:noProof/>
          <w:color w:val="auto"/>
          <w:sz w:val="24"/>
          <w:szCs w:val="24"/>
          <w:lang w:eastAsia="en-GB"/>
        </w:rPr>
        <w:drawing>
          <wp:inline distT="0" distB="0" distL="0" distR="0" wp14:anchorId="074850EC" wp14:editId="7C552002">
            <wp:extent cx="557784" cy="510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d ha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 cy="510540"/>
                    </a:xfrm>
                    <a:prstGeom prst="rect">
                      <a:avLst/>
                    </a:prstGeom>
                  </pic:spPr>
                </pic:pic>
              </a:graphicData>
            </a:graphic>
          </wp:inline>
        </w:drawing>
      </w:r>
    </w:p>
    <w:p w14:paraId="28EF47A0" w14:textId="77777777" w:rsidR="001D1D43" w:rsidRPr="00E23E4C" w:rsidRDefault="001D1D43" w:rsidP="00E23E4C">
      <w:pPr>
        <w:pStyle w:val="BHEAD"/>
        <w:spacing w:before="0" w:after="0" w:line="240" w:lineRule="auto"/>
        <w:textAlignment w:val="center"/>
        <w:rPr>
          <w:rFonts w:asciiTheme="minorHAnsi" w:hAnsiTheme="minorHAnsi" w:cs="Arial"/>
          <w:color w:val="auto"/>
          <w:sz w:val="24"/>
          <w:szCs w:val="24"/>
        </w:rPr>
      </w:pPr>
    </w:p>
    <w:p w14:paraId="7E9B99A4" w14:textId="77777777" w:rsidR="001D1D43" w:rsidRPr="00DD6258" w:rsidRDefault="00BD4570" w:rsidP="00E23E4C">
      <w:pPr>
        <w:pStyle w:val="BHEAD"/>
        <w:spacing w:before="0" w:after="0" w:line="240" w:lineRule="auto"/>
        <w:jc w:val="center"/>
        <w:textAlignment w:val="center"/>
        <w:rPr>
          <w:rFonts w:asciiTheme="minorHAnsi" w:hAnsiTheme="minorHAnsi"/>
          <w:color w:val="auto"/>
          <w:sz w:val="40"/>
          <w:szCs w:val="40"/>
        </w:rPr>
      </w:pPr>
      <w:r w:rsidRPr="00DD6258">
        <w:rPr>
          <w:rFonts w:asciiTheme="minorHAnsi" w:hAnsiTheme="minorHAnsi"/>
          <w:color w:val="auto"/>
          <w:sz w:val="40"/>
          <w:szCs w:val="40"/>
        </w:rPr>
        <w:t>Everybody’s business</w:t>
      </w:r>
    </w:p>
    <w:p w14:paraId="32622496" w14:textId="77777777" w:rsidR="009C239D" w:rsidRDefault="009C239D" w:rsidP="00E23E4C">
      <w:pPr>
        <w:pStyle w:val="BHEAD"/>
        <w:spacing w:before="0" w:after="0" w:line="240" w:lineRule="auto"/>
        <w:jc w:val="center"/>
        <w:textAlignment w:val="center"/>
        <w:rPr>
          <w:rFonts w:asciiTheme="minorHAnsi" w:hAnsiTheme="minorHAnsi"/>
          <w:color w:val="auto"/>
          <w:sz w:val="32"/>
          <w:szCs w:val="24"/>
        </w:rPr>
      </w:pPr>
    </w:p>
    <w:p w14:paraId="7A2259A4"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12D5EFE7"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34612631"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0E030543" w14:textId="4EED87D2" w:rsidR="00DD6258" w:rsidRPr="00E23E4C" w:rsidRDefault="003C55D9" w:rsidP="00E23E4C">
      <w:pPr>
        <w:pStyle w:val="BHEAD"/>
        <w:spacing w:before="0" w:after="0" w:line="240" w:lineRule="auto"/>
        <w:jc w:val="center"/>
        <w:textAlignment w:val="center"/>
        <w:rPr>
          <w:rFonts w:asciiTheme="minorHAnsi" w:hAnsiTheme="minorHAnsi"/>
          <w:color w:val="auto"/>
          <w:sz w:val="32"/>
          <w:szCs w:val="24"/>
        </w:rPr>
      </w:pPr>
      <w:r>
        <w:rPr>
          <w:rFonts w:asciiTheme="minorHAnsi" w:hAnsiTheme="minorHAnsi"/>
          <w:sz w:val="44"/>
          <w:szCs w:val="44"/>
        </w:rPr>
        <w:t xml:space="preserve">User </w:t>
      </w:r>
      <w:r w:rsidR="00553B31">
        <w:rPr>
          <w:rFonts w:asciiTheme="minorHAnsi" w:hAnsiTheme="minorHAnsi"/>
          <w:sz w:val="44"/>
          <w:szCs w:val="44"/>
        </w:rPr>
        <w:t>Guid</w:t>
      </w:r>
      <w:r>
        <w:rPr>
          <w:rFonts w:asciiTheme="minorHAnsi" w:hAnsiTheme="minorHAnsi"/>
          <w:sz w:val="44"/>
          <w:szCs w:val="44"/>
        </w:rPr>
        <w:t>e</w:t>
      </w:r>
      <w:r w:rsidR="00553B31">
        <w:rPr>
          <w:rFonts w:asciiTheme="minorHAnsi" w:hAnsiTheme="minorHAnsi"/>
          <w:sz w:val="44"/>
          <w:szCs w:val="44"/>
        </w:rPr>
        <w:t xml:space="preserve"> </w:t>
      </w:r>
    </w:p>
    <w:p w14:paraId="24ED9E8D" w14:textId="77777777" w:rsidR="00E23E4C" w:rsidRPr="00E23E4C" w:rsidRDefault="00E23E4C" w:rsidP="00E23E4C">
      <w:pPr>
        <w:rPr>
          <w:rFonts w:asciiTheme="minorHAnsi" w:hAnsiTheme="minorHAnsi"/>
        </w:rPr>
      </w:pPr>
    </w:p>
    <w:p w14:paraId="4AE85E70" w14:textId="77777777" w:rsidR="00DD6258" w:rsidRDefault="00DD6258" w:rsidP="00DD6258">
      <w:pPr>
        <w:jc w:val="center"/>
        <w:rPr>
          <w:rFonts w:asciiTheme="minorHAnsi" w:hAnsiTheme="minorHAnsi"/>
          <w:b/>
          <w:sz w:val="32"/>
        </w:rPr>
      </w:pPr>
    </w:p>
    <w:p w14:paraId="2F2654A1" w14:textId="77777777" w:rsidR="00553B31" w:rsidRDefault="00553B31" w:rsidP="00DD6258">
      <w:pPr>
        <w:jc w:val="center"/>
        <w:rPr>
          <w:rFonts w:asciiTheme="minorHAnsi" w:hAnsiTheme="minorHAnsi"/>
          <w:b/>
          <w:sz w:val="32"/>
        </w:rPr>
      </w:pPr>
    </w:p>
    <w:p w14:paraId="6C8964B3" w14:textId="77777777" w:rsidR="00553B31" w:rsidRDefault="00553B31" w:rsidP="00DD6258">
      <w:pPr>
        <w:jc w:val="center"/>
        <w:rPr>
          <w:rFonts w:asciiTheme="minorHAnsi" w:hAnsiTheme="minorHAnsi"/>
          <w:b/>
          <w:sz w:val="32"/>
        </w:rPr>
      </w:pPr>
    </w:p>
    <w:p w14:paraId="6DE91A6A" w14:textId="77777777" w:rsidR="00553B31" w:rsidRDefault="00553B31" w:rsidP="00DD6258">
      <w:pPr>
        <w:jc w:val="center"/>
        <w:rPr>
          <w:rFonts w:asciiTheme="minorHAnsi" w:hAnsiTheme="minorHAnsi"/>
          <w:b/>
          <w:sz w:val="32"/>
        </w:rPr>
      </w:pPr>
    </w:p>
    <w:p w14:paraId="22A74A39" w14:textId="77777777" w:rsidR="00553B31" w:rsidRDefault="00553B31" w:rsidP="00DD6258">
      <w:pPr>
        <w:jc w:val="center"/>
        <w:rPr>
          <w:rFonts w:asciiTheme="minorHAnsi" w:hAnsiTheme="minorHAnsi"/>
          <w:b/>
          <w:sz w:val="32"/>
        </w:rPr>
      </w:pPr>
    </w:p>
    <w:p w14:paraId="06D72DF9" w14:textId="77777777" w:rsidR="00553B31" w:rsidRDefault="00553B31" w:rsidP="00DD6258">
      <w:pPr>
        <w:jc w:val="center"/>
        <w:rPr>
          <w:rFonts w:asciiTheme="minorHAnsi" w:hAnsiTheme="minorHAnsi"/>
          <w:b/>
          <w:sz w:val="32"/>
        </w:rPr>
      </w:pPr>
    </w:p>
    <w:p w14:paraId="080B64F4" w14:textId="77777777" w:rsidR="00553B31" w:rsidRDefault="00553B31" w:rsidP="00DD6258">
      <w:pPr>
        <w:jc w:val="center"/>
        <w:rPr>
          <w:rFonts w:asciiTheme="minorHAnsi" w:hAnsiTheme="minorHAnsi"/>
          <w:b/>
          <w:sz w:val="32"/>
        </w:rPr>
      </w:pPr>
    </w:p>
    <w:p w14:paraId="382CA0A9" w14:textId="77777777" w:rsidR="00553B31" w:rsidRDefault="00553B31" w:rsidP="00DD6258">
      <w:pPr>
        <w:jc w:val="center"/>
        <w:rPr>
          <w:rFonts w:asciiTheme="minorHAnsi" w:hAnsiTheme="minorHAnsi"/>
          <w:b/>
          <w:sz w:val="32"/>
        </w:rPr>
      </w:pPr>
    </w:p>
    <w:p w14:paraId="231C39D4" w14:textId="77777777" w:rsidR="00553B31" w:rsidRDefault="00553B31" w:rsidP="00DD6258">
      <w:pPr>
        <w:jc w:val="center"/>
        <w:rPr>
          <w:rFonts w:asciiTheme="minorHAnsi" w:hAnsiTheme="minorHAnsi"/>
          <w:b/>
          <w:sz w:val="32"/>
        </w:rPr>
      </w:pPr>
    </w:p>
    <w:p w14:paraId="0CE349F8" w14:textId="77777777" w:rsidR="00553B31" w:rsidRDefault="00553B31" w:rsidP="00DD6258">
      <w:pPr>
        <w:jc w:val="center"/>
        <w:rPr>
          <w:rFonts w:asciiTheme="minorHAnsi" w:hAnsiTheme="minorHAnsi"/>
          <w:b/>
          <w:sz w:val="32"/>
        </w:rPr>
      </w:pPr>
    </w:p>
    <w:p w14:paraId="06995B4E" w14:textId="77777777" w:rsidR="00553B31" w:rsidRDefault="00553B31" w:rsidP="00DD6258">
      <w:pPr>
        <w:jc w:val="center"/>
        <w:rPr>
          <w:rFonts w:asciiTheme="minorHAnsi" w:hAnsiTheme="minorHAnsi"/>
          <w:b/>
          <w:sz w:val="32"/>
        </w:rPr>
      </w:pPr>
    </w:p>
    <w:p w14:paraId="57C1567F" w14:textId="77777777" w:rsidR="00553B31" w:rsidRDefault="00553B31" w:rsidP="00DD6258">
      <w:pPr>
        <w:jc w:val="center"/>
        <w:rPr>
          <w:rFonts w:asciiTheme="minorHAnsi" w:hAnsiTheme="minorHAnsi"/>
          <w:b/>
          <w:sz w:val="32"/>
        </w:rPr>
      </w:pPr>
    </w:p>
    <w:p w14:paraId="0284EB1B" w14:textId="77777777" w:rsidR="00553B31" w:rsidRDefault="00553B31" w:rsidP="00553B31">
      <w:pPr>
        <w:rPr>
          <w:rFonts w:asciiTheme="minorHAnsi" w:hAnsiTheme="minorHAnsi"/>
          <w:b/>
          <w:sz w:val="32"/>
        </w:rPr>
      </w:pPr>
    </w:p>
    <w:p w14:paraId="403C143F" w14:textId="77777777" w:rsidR="00553B31" w:rsidRDefault="00553B31" w:rsidP="00DD6258">
      <w:pPr>
        <w:jc w:val="center"/>
        <w:rPr>
          <w:rFonts w:asciiTheme="minorHAnsi" w:hAnsiTheme="minorHAnsi"/>
          <w:b/>
          <w:sz w:val="32"/>
        </w:rPr>
      </w:pPr>
    </w:p>
    <w:p w14:paraId="7E40EDF2" w14:textId="1566BB98" w:rsidR="00553B31" w:rsidRDefault="00553B31" w:rsidP="003852D7">
      <w:pPr>
        <w:jc w:val="center"/>
        <w:rPr>
          <w:rFonts w:asciiTheme="minorHAnsi" w:hAnsiTheme="minorHAnsi"/>
          <w:sz w:val="32"/>
        </w:rPr>
      </w:pPr>
      <w:r>
        <w:rPr>
          <w:rFonts w:asciiTheme="minorHAnsi" w:hAnsiTheme="minorHAnsi"/>
          <w:b/>
          <w:sz w:val="32"/>
        </w:rPr>
        <w:lastRenderedPageBreak/>
        <w:t>Quality Indicators for Co-production and Inclusive Practice</w:t>
      </w:r>
    </w:p>
    <w:p w14:paraId="0683B56D" w14:textId="77777777" w:rsidR="00553B31" w:rsidRDefault="00553B31" w:rsidP="00553B31">
      <w:pPr>
        <w:rPr>
          <w:rFonts w:asciiTheme="minorHAnsi" w:hAnsiTheme="minorHAnsi"/>
          <w:sz w:val="32"/>
        </w:rPr>
      </w:pPr>
    </w:p>
    <w:p w14:paraId="05D3D88A" w14:textId="4FC45356" w:rsidR="00553B31" w:rsidRPr="00553B31" w:rsidRDefault="00553B31" w:rsidP="00553B31">
      <w:pPr>
        <w:rPr>
          <w:rFonts w:asciiTheme="minorHAnsi" w:hAnsiTheme="minorHAnsi"/>
          <w:b/>
          <w:color w:val="002060"/>
          <w:sz w:val="32"/>
        </w:rPr>
      </w:pPr>
      <w:r w:rsidRPr="00553B31">
        <w:rPr>
          <w:rFonts w:asciiTheme="minorHAnsi" w:hAnsiTheme="minorHAnsi"/>
          <w:b/>
          <w:color w:val="002060"/>
          <w:sz w:val="32"/>
        </w:rPr>
        <w:t xml:space="preserve">Aims </w:t>
      </w:r>
    </w:p>
    <w:p w14:paraId="31514736" w14:textId="77D0B468" w:rsidR="00123216" w:rsidRDefault="003852D7" w:rsidP="009C239D">
      <w:pPr>
        <w:rPr>
          <w:rFonts w:asciiTheme="minorHAnsi" w:hAnsiTheme="minorHAnsi"/>
          <w:lang w:eastAsia="en-GB"/>
        </w:rPr>
      </w:pPr>
      <w:r>
        <w:rPr>
          <w:rFonts w:asciiTheme="minorHAnsi" w:hAnsiTheme="minorHAnsi"/>
        </w:rPr>
        <w:t xml:space="preserve">The Quality Indicators </w:t>
      </w:r>
      <w:r w:rsidR="00497337">
        <w:rPr>
          <w:rFonts w:asciiTheme="minorHAnsi" w:hAnsiTheme="minorHAnsi"/>
        </w:rPr>
        <w:t>provide a framework to help</w:t>
      </w:r>
      <w:r w:rsidR="00553B31" w:rsidRPr="00553B31">
        <w:rPr>
          <w:rFonts w:asciiTheme="minorHAnsi" w:hAnsiTheme="minorHAnsi"/>
        </w:rPr>
        <w:t xml:space="preserve"> </w:t>
      </w:r>
      <w:r w:rsidR="00123216">
        <w:rPr>
          <w:rFonts w:asciiTheme="minorHAnsi" w:hAnsiTheme="minorHAnsi"/>
          <w:lang w:eastAsia="en-GB"/>
        </w:rPr>
        <w:t>local area SEND partners in coming together to agree:</w:t>
      </w:r>
    </w:p>
    <w:p w14:paraId="6B452D3D" w14:textId="1B1B86B7" w:rsidR="00123216" w:rsidRDefault="00123216" w:rsidP="004F41AA">
      <w:pPr>
        <w:pStyle w:val="ListParagraph"/>
        <w:numPr>
          <w:ilvl w:val="0"/>
          <w:numId w:val="3"/>
        </w:numPr>
        <w:rPr>
          <w:rFonts w:asciiTheme="minorHAnsi" w:hAnsiTheme="minorHAnsi"/>
        </w:rPr>
      </w:pPr>
      <w:r>
        <w:rPr>
          <w:rFonts w:asciiTheme="minorHAnsi" w:hAnsiTheme="minorHAnsi"/>
        </w:rPr>
        <w:t>H</w:t>
      </w:r>
      <w:r w:rsidR="00D559B8">
        <w:rPr>
          <w:rFonts w:asciiTheme="minorHAnsi" w:hAnsiTheme="minorHAnsi"/>
        </w:rPr>
        <w:t xml:space="preserve">ow well the local area is </w:t>
      </w:r>
      <w:r w:rsidRPr="00123216">
        <w:rPr>
          <w:rFonts w:asciiTheme="minorHAnsi" w:hAnsiTheme="minorHAnsi"/>
        </w:rPr>
        <w:t xml:space="preserve">doing when it comes to </w:t>
      </w:r>
      <w:r w:rsidR="008B537D">
        <w:rPr>
          <w:rFonts w:asciiTheme="minorHAnsi" w:hAnsiTheme="minorHAnsi"/>
        </w:rPr>
        <w:t xml:space="preserve">experiences of </w:t>
      </w:r>
      <w:r w:rsidRPr="00123216">
        <w:rPr>
          <w:rFonts w:asciiTheme="minorHAnsi" w:hAnsiTheme="minorHAnsi"/>
        </w:rPr>
        <w:t>co-production and embedding a culture of inclusive practice</w:t>
      </w:r>
      <w:r w:rsidR="006622AE">
        <w:rPr>
          <w:rFonts w:asciiTheme="minorHAnsi" w:hAnsiTheme="minorHAnsi"/>
        </w:rPr>
        <w:t xml:space="preserve"> within and</w:t>
      </w:r>
      <w:r w:rsidRPr="00123216">
        <w:rPr>
          <w:rFonts w:asciiTheme="minorHAnsi" w:hAnsiTheme="minorHAnsi"/>
        </w:rPr>
        <w:t xml:space="preserve"> across organisations</w:t>
      </w:r>
      <w:r>
        <w:rPr>
          <w:rFonts w:asciiTheme="minorHAnsi" w:hAnsiTheme="minorHAnsi"/>
        </w:rPr>
        <w:t>;</w:t>
      </w:r>
    </w:p>
    <w:p w14:paraId="0DD6C20F" w14:textId="26CA466A" w:rsidR="00123216" w:rsidRDefault="00123216" w:rsidP="004F41AA">
      <w:pPr>
        <w:pStyle w:val="ListParagraph"/>
        <w:numPr>
          <w:ilvl w:val="0"/>
          <w:numId w:val="3"/>
        </w:numPr>
        <w:rPr>
          <w:rFonts w:asciiTheme="minorHAnsi" w:hAnsiTheme="minorHAnsi"/>
        </w:rPr>
      </w:pPr>
      <w:r>
        <w:rPr>
          <w:rFonts w:asciiTheme="minorHAnsi" w:hAnsiTheme="minorHAnsi"/>
        </w:rPr>
        <w:t>What g</w:t>
      </w:r>
      <w:r w:rsidR="002547E1" w:rsidRPr="00123216">
        <w:rPr>
          <w:rFonts w:asciiTheme="minorHAnsi" w:hAnsiTheme="minorHAnsi"/>
        </w:rPr>
        <w:t xml:space="preserve">ood quality co-production and </w:t>
      </w:r>
      <w:r>
        <w:rPr>
          <w:rFonts w:asciiTheme="minorHAnsi" w:hAnsiTheme="minorHAnsi"/>
        </w:rPr>
        <w:t xml:space="preserve">inclusive practice looks like within </w:t>
      </w:r>
      <w:r w:rsidR="006622AE">
        <w:rPr>
          <w:rFonts w:asciiTheme="minorHAnsi" w:hAnsiTheme="minorHAnsi"/>
        </w:rPr>
        <w:t xml:space="preserve">organisations and across </w:t>
      </w:r>
      <w:r w:rsidR="00497337">
        <w:rPr>
          <w:rFonts w:asciiTheme="minorHAnsi" w:hAnsiTheme="minorHAnsi"/>
        </w:rPr>
        <w:t xml:space="preserve">the </w:t>
      </w:r>
      <w:r>
        <w:rPr>
          <w:rFonts w:asciiTheme="minorHAnsi" w:hAnsiTheme="minorHAnsi"/>
        </w:rPr>
        <w:t>local area;</w:t>
      </w:r>
    </w:p>
    <w:p w14:paraId="1627E305" w14:textId="7A258084" w:rsidR="00123216" w:rsidRDefault="00123216" w:rsidP="004F41AA">
      <w:pPr>
        <w:pStyle w:val="ListParagraph"/>
        <w:numPr>
          <w:ilvl w:val="0"/>
          <w:numId w:val="3"/>
        </w:numPr>
        <w:rPr>
          <w:rFonts w:asciiTheme="minorHAnsi" w:hAnsiTheme="minorHAnsi"/>
        </w:rPr>
      </w:pPr>
      <w:r>
        <w:rPr>
          <w:rFonts w:asciiTheme="minorHAnsi" w:hAnsiTheme="minorHAnsi"/>
        </w:rPr>
        <w:t>Next steps to be taken together to further improve co-production</w:t>
      </w:r>
      <w:r w:rsidR="00497337">
        <w:rPr>
          <w:rFonts w:asciiTheme="minorHAnsi" w:hAnsiTheme="minorHAnsi"/>
        </w:rPr>
        <w:t xml:space="preserve"> and</w:t>
      </w:r>
      <w:r w:rsidR="006622AE">
        <w:rPr>
          <w:rFonts w:asciiTheme="minorHAnsi" w:hAnsiTheme="minorHAnsi"/>
        </w:rPr>
        <w:t xml:space="preserve"> </w:t>
      </w:r>
      <w:r w:rsidR="00497337">
        <w:rPr>
          <w:rFonts w:asciiTheme="minorHAnsi" w:hAnsiTheme="minorHAnsi"/>
        </w:rPr>
        <w:t>cultivate</w:t>
      </w:r>
      <w:r>
        <w:rPr>
          <w:rFonts w:asciiTheme="minorHAnsi" w:hAnsiTheme="minorHAnsi"/>
        </w:rPr>
        <w:t xml:space="preserve"> inclusive culture</w:t>
      </w:r>
      <w:r w:rsidR="00497337">
        <w:rPr>
          <w:rFonts w:asciiTheme="minorHAnsi" w:hAnsiTheme="minorHAnsi"/>
        </w:rPr>
        <w:t>s</w:t>
      </w:r>
      <w:r w:rsidR="006622AE">
        <w:rPr>
          <w:rFonts w:asciiTheme="minorHAnsi" w:hAnsiTheme="minorHAnsi"/>
        </w:rPr>
        <w:t xml:space="preserve"> within </w:t>
      </w:r>
      <w:r w:rsidR="00497337">
        <w:rPr>
          <w:rFonts w:asciiTheme="minorHAnsi" w:hAnsiTheme="minorHAnsi"/>
        </w:rPr>
        <w:t xml:space="preserve">and across organisational systems </w:t>
      </w:r>
      <w:r w:rsidR="006622AE">
        <w:rPr>
          <w:rFonts w:asciiTheme="minorHAnsi" w:hAnsiTheme="minorHAnsi"/>
        </w:rPr>
        <w:t>spanning the whole</w:t>
      </w:r>
      <w:r>
        <w:rPr>
          <w:rFonts w:asciiTheme="minorHAnsi" w:hAnsiTheme="minorHAnsi"/>
        </w:rPr>
        <w:t xml:space="preserve"> </w:t>
      </w:r>
      <w:r w:rsidR="006622AE">
        <w:rPr>
          <w:rFonts w:asciiTheme="minorHAnsi" w:hAnsiTheme="minorHAnsi"/>
        </w:rPr>
        <w:t>area.</w:t>
      </w:r>
    </w:p>
    <w:p w14:paraId="09A1E2FB" w14:textId="77777777" w:rsidR="006622AE" w:rsidRDefault="006622AE" w:rsidP="006622AE">
      <w:pPr>
        <w:rPr>
          <w:rFonts w:asciiTheme="minorHAnsi" w:hAnsiTheme="minorHAnsi"/>
        </w:rPr>
      </w:pPr>
    </w:p>
    <w:p w14:paraId="3469A02E" w14:textId="578E06D3" w:rsidR="00994994" w:rsidRPr="000740CE" w:rsidRDefault="00994994" w:rsidP="006622AE">
      <w:pPr>
        <w:rPr>
          <w:rFonts w:asciiTheme="minorHAnsi" w:hAnsiTheme="minorHAnsi"/>
          <w:b/>
          <w:color w:val="002060"/>
          <w:sz w:val="32"/>
          <w:szCs w:val="32"/>
        </w:rPr>
      </w:pPr>
      <w:r w:rsidRPr="000740CE">
        <w:rPr>
          <w:rFonts w:asciiTheme="minorHAnsi" w:hAnsiTheme="minorHAnsi"/>
          <w:b/>
          <w:color w:val="002060"/>
          <w:sz w:val="32"/>
          <w:szCs w:val="32"/>
        </w:rPr>
        <w:t>Underlying principles</w:t>
      </w:r>
    </w:p>
    <w:p w14:paraId="0A9AAF03" w14:textId="77777777" w:rsidR="00994994" w:rsidRPr="009C239D" w:rsidRDefault="00994994" w:rsidP="00994994">
      <w:pPr>
        <w:rPr>
          <w:rFonts w:asciiTheme="minorHAnsi" w:hAnsiTheme="minorHAnsi"/>
          <w:b/>
        </w:rPr>
      </w:pPr>
    </w:p>
    <w:p w14:paraId="7D0F3590" w14:textId="0470CA62" w:rsidR="00994994" w:rsidRPr="009C239D" w:rsidRDefault="003852D7" w:rsidP="00994994">
      <w:pPr>
        <w:rPr>
          <w:rFonts w:asciiTheme="minorHAnsi" w:hAnsiTheme="minorHAnsi" w:cs="Arial"/>
        </w:rPr>
      </w:pPr>
      <w:r>
        <w:rPr>
          <w:rFonts w:asciiTheme="minorHAnsi" w:hAnsiTheme="minorHAnsi" w:cs="Arial"/>
        </w:rPr>
        <w:t xml:space="preserve">The </w:t>
      </w:r>
      <w:r w:rsidR="000740CE">
        <w:rPr>
          <w:rFonts w:asciiTheme="minorHAnsi" w:hAnsiTheme="minorHAnsi" w:cs="Arial"/>
        </w:rPr>
        <w:t xml:space="preserve">Quality Indicators </w:t>
      </w:r>
      <w:r w:rsidR="00497337">
        <w:rPr>
          <w:rFonts w:asciiTheme="minorHAnsi" w:hAnsiTheme="minorHAnsi" w:cs="Arial"/>
        </w:rPr>
        <w:t>are based</w:t>
      </w:r>
      <w:r>
        <w:rPr>
          <w:rFonts w:asciiTheme="minorHAnsi" w:hAnsiTheme="minorHAnsi" w:cs="Arial"/>
        </w:rPr>
        <w:t xml:space="preserve"> upon</w:t>
      </w:r>
      <w:r w:rsidR="00994994" w:rsidRPr="009C239D">
        <w:rPr>
          <w:rFonts w:asciiTheme="minorHAnsi" w:hAnsiTheme="minorHAnsi" w:cs="Arial"/>
        </w:rPr>
        <w:t xml:space="preserve"> the </w:t>
      </w:r>
      <w:r w:rsidR="00497337">
        <w:rPr>
          <w:rFonts w:asciiTheme="minorHAnsi" w:hAnsiTheme="minorHAnsi" w:cs="Arial"/>
        </w:rPr>
        <w:t>Rotherham Charter, which is made up of principles</w:t>
      </w:r>
      <w:r w:rsidR="00994994" w:rsidRPr="009C239D">
        <w:rPr>
          <w:rFonts w:asciiTheme="minorHAnsi" w:hAnsiTheme="minorHAnsi" w:cs="Arial"/>
        </w:rPr>
        <w:t xml:space="preserve"> </w:t>
      </w:r>
      <w:r w:rsidR="000740CE">
        <w:rPr>
          <w:rFonts w:asciiTheme="minorHAnsi" w:hAnsiTheme="minorHAnsi" w:cs="Arial"/>
        </w:rPr>
        <w:t>for</w:t>
      </w:r>
      <w:r w:rsidR="00994994" w:rsidRPr="009C239D">
        <w:rPr>
          <w:rFonts w:asciiTheme="minorHAnsi" w:hAnsiTheme="minorHAnsi" w:cs="Arial"/>
        </w:rPr>
        <w:t xml:space="preserve"> co-production</w:t>
      </w:r>
      <w:r w:rsidRPr="003852D7">
        <w:rPr>
          <w:rFonts w:asciiTheme="minorHAnsi" w:hAnsiTheme="minorHAnsi" w:cs="Arial"/>
        </w:rPr>
        <w:t xml:space="preserve"> </w:t>
      </w:r>
      <w:r w:rsidR="00497337">
        <w:rPr>
          <w:rFonts w:asciiTheme="minorHAnsi" w:hAnsiTheme="minorHAnsi" w:cs="Arial"/>
        </w:rPr>
        <w:t>stemming from</w:t>
      </w:r>
      <w:r w:rsidR="00D559B8">
        <w:rPr>
          <w:rFonts w:asciiTheme="minorHAnsi" w:hAnsiTheme="minorHAnsi" w:cs="Arial"/>
        </w:rPr>
        <w:t xml:space="preserve"> narrative research </w:t>
      </w:r>
      <w:r w:rsidR="00497337">
        <w:rPr>
          <w:rFonts w:asciiTheme="minorHAnsi" w:hAnsiTheme="minorHAnsi" w:cs="Arial"/>
        </w:rPr>
        <w:t>involving</w:t>
      </w:r>
      <w:r w:rsidR="00D559B8">
        <w:rPr>
          <w:rFonts w:asciiTheme="minorHAnsi" w:hAnsiTheme="minorHAnsi" w:cs="Arial"/>
        </w:rPr>
        <w:t>,</w:t>
      </w:r>
      <w:r w:rsidR="00497337">
        <w:rPr>
          <w:rFonts w:asciiTheme="minorHAnsi" w:hAnsiTheme="minorHAnsi" w:cs="Arial"/>
        </w:rPr>
        <w:t xml:space="preserve"> </w:t>
      </w:r>
      <w:r w:rsidR="00D559B8">
        <w:rPr>
          <w:rFonts w:asciiTheme="minorHAnsi" w:hAnsiTheme="minorHAnsi" w:cs="Arial"/>
        </w:rPr>
        <w:t xml:space="preserve">children and </w:t>
      </w:r>
      <w:r w:rsidRPr="009C239D">
        <w:rPr>
          <w:rFonts w:asciiTheme="minorHAnsi" w:hAnsiTheme="minorHAnsi" w:cs="Arial"/>
        </w:rPr>
        <w:t xml:space="preserve">young </w:t>
      </w:r>
      <w:r w:rsidR="00497337">
        <w:rPr>
          <w:rFonts w:asciiTheme="minorHAnsi" w:hAnsiTheme="minorHAnsi" w:cs="Arial"/>
        </w:rPr>
        <w:t>people</w:t>
      </w:r>
      <w:r w:rsidR="00D559B8">
        <w:rPr>
          <w:rFonts w:asciiTheme="minorHAnsi" w:hAnsiTheme="minorHAnsi" w:cs="Arial"/>
        </w:rPr>
        <w:t xml:space="preserve"> with SEND</w:t>
      </w:r>
      <w:r w:rsidR="00497337">
        <w:rPr>
          <w:rFonts w:asciiTheme="minorHAnsi" w:hAnsiTheme="minorHAnsi" w:cs="Arial"/>
        </w:rPr>
        <w:t xml:space="preserve"> and families.</w:t>
      </w:r>
      <w:r w:rsidR="000740CE">
        <w:rPr>
          <w:rFonts w:asciiTheme="minorHAnsi" w:hAnsiTheme="minorHAnsi" w:cs="Arial"/>
        </w:rPr>
        <w:t xml:space="preserve"> </w:t>
      </w:r>
      <w:r w:rsidR="00497337">
        <w:rPr>
          <w:rFonts w:asciiTheme="minorHAnsi" w:hAnsiTheme="minorHAnsi" w:cs="Arial"/>
        </w:rPr>
        <w:t>These principles are more widely known</w:t>
      </w:r>
      <w:r>
        <w:rPr>
          <w:rFonts w:asciiTheme="minorHAnsi" w:hAnsiTheme="minorHAnsi" w:cs="Arial"/>
        </w:rPr>
        <w:t xml:space="preserve"> as </w:t>
      </w:r>
      <w:r w:rsidR="00497337">
        <w:rPr>
          <w:rFonts w:asciiTheme="minorHAnsi" w:hAnsiTheme="minorHAnsi" w:cs="Arial"/>
        </w:rPr>
        <w:t xml:space="preserve">the </w:t>
      </w:r>
      <w:r>
        <w:rPr>
          <w:rFonts w:asciiTheme="minorHAnsi" w:hAnsiTheme="minorHAnsi" w:cs="Arial"/>
        </w:rPr>
        <w:t>Four C</w:t>
      </w:r>
      <w:r w:rsidR="000740CE">
        <w:rPr>
          <w:rFonts w:asciiTheme="minorHAnsi" w:hAnsiTheme="minorHAnsi" w:cs="Arial"/>
        </w:rPr>
        <w:t>or</w:t>
      </w:r>
      <w:r w:rsidR="002C1B58">
        <w:rPr>
          <w:rFonts w:asciiTheme="minorHAnsi" w:hAnsiTheme="minorHAnsi" w:cs="Arial"/>
        </w:rPr>
        <w:t>n</w:t>
      </w:r>
      <w:r w:rsidR="00497337">
        <w:rPr>
          <w:rFonts w:asciiTheme="minorHAnsi" w:hAnsiTheme="minorHAnsi" w:cs="Arial"/>
        </w:rPr>
        <w:t>erstones</w:t>
      </w:r>
      <w:r w:rsidR="00994994" w:rsidRPr="009C239D">
        <w:rPr>
          <w:rFonts w:asciiTheme="minorHAnsi" w:hAnsiTheme="minorHAnsi" w:cs="Arial"/>
        </w:rPr>
        <w:t xml:space="preserve">. </w:t>
      </w:r>
    </w:p>
    <w:p w14:paraId="4B86BFA3" w14:textId="77777777" w:rsidR="00994994" w:rsidRPr="009C239D" w:rsidRDefault="00994994" w:rsidP="00994994">
      <w:pPr>
        <w:rPr>
          <w:rFonts w:asciiTheme="minorHAnsi" w:hAnsiTheme="minorHAnsi" w:cs="Arial"/>
        </w:rPr>
      </w:pPr>
    </w:p>
    <w:p w14:paraId="0B72A077" w14:textId="0274B4F6" w:rsidR="00994994" w:rsidRDefault="00994994" w:rsidP="00994994">
      <w:pPr>
        <w:rPr>
          <w:rFonts w:asciiTheme="minorHAnsi" w:hAnsiTheme="minorHAnsi"/>
        </w:rPr>
      </w:pPr>
      <w:r w:rsidRPr="009C239D">
        <w:rPr>
          <w:rFonts w:asciiTheme="minorHAnsi" w:hAnsiTheme="minorHAnsi"/>
        </w:rPr>
        <w:t>The</w:t>
      </w:r>
      <w:r w:rsidR="00497337">
        <w:rPr>
          <w:rFonts w:asciiTheme="minorHAnsi" w:hAnsiTheme="minorHAnsi"/>
        </w:rPr>
        <w:t xml:space="preserve"> Cornerstones</w:t>
      </w:r>
      <w:r w:rsidRPr="009C239D">
        <w:rPr>
          <w:rFonts w:asciiTheme="minorHAnsi" w:hAnsiTheme="minorHAnsi"/>
        </w:rPr>
        <w:t xml:space="preserve"> </w:t>
      </w:r>
      <w:r>
        <w:rPr>
          <w:rFonts w:asciiTheme="minorHAnsi" w:hAnsiTheme="minorHAnsi"/>
        </w:rPr>
        <w:t>requir</w:t>
      </w:r>
      <w:r w:rsidR="000740CE">
        <w:rPr>
          <w:rFonts w:asciiTheme="minorHAnsi" w:hAnsiTheme="minorHAnsi"/>
        </w:rPr>
        <w:t xml:space="preserve">ed to create good quality </w:t>
      </w:r>
      <w:r w:rsidRPr="009C239D">
        <w:rPr>
          <w:rFonts w:asciiTheme="minorHAnsi" w:hAnsiTheme="minorHAnsi"/>
        </w:rPr>
        <w:t>co-production and inclusi</w:t>
      </w:r>
      <w:r w:rsidR="008B537D">
        <w:rPr>
          <w:rFonts w:asciiTheme="minorHAnsi" w:hAnsiTheme="minorHAnsi"/>
        </w:rPr>
        <w:t>ve practice</w:t>
      </w:r>
      <w:r w:rsidRPr="009C239D">
        <w:rPr>
          <w:rFonts w:asciiTheme="minorHAnsi" w:hAnsiTheme="minorHAnsi"/>
        </w:rPr>
        <w:t xml:space="preserve"> are:</w:t>
      </w:r>
    </w:p>
    <w:p w14:paraId="18CFAB1A" w14:textId="77777777" w:rsidR="00497337" w:rsidRDefault="00497337" w:rsidP="00994994">
      <w:pPr>
        <w:rPr>
          <w:rFonts w:asciiTheme="minorHAnsi" w:hAnsiTheme="minorHAnsi"/>
        </w:rPr>
      </w:pPr>
    </w:p>
    <w:p w14:paraId="35A97384" w14:textId="1B77C7AC" w:rsidR="000740CE" w:rsidRDefault="000740CE" w:rsidP="00994994">
      <w:pPr>
        <w:rPr>
          <w:rFonts w:asciiTheme="minorHAnsi" w:hAnsiTheme="minorHAnsi"/>
        </w:rPr>
      </w:pPr>
      <w:r w:rsidRPr="009C239D">
        <w:rPr>
          <w:rFonts w:asciiTheme="minorHAnsi" w:hAnsiTheme="minorHAnsi"/>
          <w:b/>
          <w:noProof/>
          <w:lang w:val="en-GB" w:eastAsia="en-GB"/>
        </w:rPr>
        <w:drawing>
          <wp:inline distT="0" distB="0" distL="0" distR="0" wp14:anchorId="290D190F" wp14:editId="26236286">
            <wp:extent cx="2415540" cy="20269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33145"/>
                    <a:stretch/>
                  </pic:blipFill>
                  <pic:spPr bwMode="auto">
                    <a:xfrm>
                      <a:off x="0" y="0"/>
                      <a:ext cx="2414270" cy="2025854"/>
                    </a:xfrm>
                    <a:prstGeom prst="rect">
                      <a:avLst/>
                    </a:prstGeom>
                    <a:noFill/>
                    <a:ln>
                      <a:noFill/>
                    </a:ln>
                    <a:extLst>
                      <a:ext uri="{53640926-AAD7-44D8-BBD7-CCE9431645EC}">
                        <a14:shadowObscured xmlns:a14="http://schemas.microsoft.com/office/drawing/2010/main"/>
                      </a:ext>
                    </a:extLst>
                  </pic:spPr>
                </pic:pic>
              </a:graphicData>
            </a:graphic>
          </wp:inline>
        </w:drawing>
      </w:r>
    </w:p>
    <w:p w14:paraId="7EA8A165" w14:textId="00158B45" w:rsidR="00994994" w:rsidRPr="00D559B8" w:rsidRDefault="00D559B8" w:rsidP="006622AE">
      <w:pPr>
        <w:rPr>
          <w:rFonts w:asciiTheme="minorHAnsi" w:hAnsiTheme="minorHAnsi"/>
        </w:rPr>
      </w:pPr>
      <w:r>
        <w:rPr>
          <w:rFonts w:asciiTheme="minorHAnsi" w:hAnsiTheme="minorHAnsi"/>
        </w:rPr>
        <w:t>If these Four Cornerstones are good quality then it becomes more likely that at the heart of all relationships there is also greater:</w:t>
      </w:r>
    </w:p>
    <w:p w14:paraId="578BB9D1" w14:textId="5D33C542" w:rsidR="000740CE" w:rsidRDefault="00D559B8" w:rsidP="006622AE">
      <w:pPr>
        <w:rPr>
          <w:rFonts w:asciiTheme="minorHAnsi" w:hAnsiTheme="minorHAnsi"/>
          <w:b/>
          <w:color w:val="002060"/>
          <w:sz w:val="28"/>
          <w:szCs w:val="28"/>
        </w:rPr>
      </w:pPr>
      <w:r w:rsidRPr="009C239D">
        <w:rPr>
          <w:rFonts w:asciiTheme="minorHAnsi" w:hAnsiTheme="minorHAnsi"/>
          <w:b/>
          <w:noProof/>
          <w:lang w:val="en-GB" w:eastAsia="en-GB"/>
        </w:rPr>
        <w:drawing>
          <wp:anchor distT="0" distB="0" distL="114300" distR="114300" simplePos="0" relativeHeight="251679744" behindDoc="0" locked="0" layoutInCell="1" allowOverlap="1" wp14:anchorId="20A9A25A" wp14:editId="36877796">
            <wp:simplePos x="0" y="0"/>
            <wp:positionH relativeFrom="column">
              <wp:posOffset>114300</wp:posOffset>
            </wp:positionH>
            <wp:positionV relativeFrom="paragraph">
              <wp:posOffset>119380</wp:posOffset>
            </wp:positionV>
            <wp:extent cx="2415540" cy="51689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82940"/>
                    <a:stretch/>
                  </pic:blipFill>
                  <pic:spPr bwMode="auto">
                    <a:xfrm>
                      <a:off x="0" y="0"/>
                      <a:ext cx="241554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B6E01F" w14:textId="77777777" w:rsidR="00497337" w:rsidRDefault="00497337" w:rsidP="006622AE">
      <w:pPr>
        <w:rPr>
          <w:rFonts w:asciiTheme="minorHAnsi" w:hAnsiTheme="minorHAnsi"/>
          <w:b/>
          <w:color w:val="002060"/>
          <w:sz w:val="28"/>
          <w:szCs w:val="28"/>
        </w:rPr>
      </w:pPr>
    </w:p>
    <w:p w14:paraId="4FC0E060" w14:textId="77777777" w:rsidR="00497337" w:rsidRDefault="00497337" w:rsidP="006622AE">
      <w:pPr>
        <w:rPr>
          <w:rFonts w:asciiTheme="minorHAnsi" w:hAnsiTheme="minorHAnsi"/>
          <w:b/>
          <w:color w:val="002060"/>
          <w:sz w:val="28"/>
          <w:szCs w:val="28"/>
        </w:rPr>
      </w:pPr>
    </w:p>
    <w:p w14:paraId="356C97EB" w14:textId="77777777" w:rsidR="00497337" w:rsidRDefault="00497337" w:rsidP="006622AE">
      <w:pPr>
        <w:rPr>
          <w:rFonts w:asciiTheme="minorHAnsi" w:hAnsiTheme="minorHAnsi"/>
          <w:b/>
          <w:color w:val="002060"/>
          <w:sz w:val="28"/>
          <w:szCs w:val="28"/>
        </w:rPr>
      </w:pPr>
    </w:p>
    <w:p w14:paraId="220CF26E" w14:textId="77777777" w:rsidR="00497337" w:rsidRDefault="00497337" w:rsidP="006622AE">
      <w:pPr>
        <w:rPr>
          <w:rFonts w:asciiTheme="minorHAnsi" w:hAnsiTheme="minorHAnsi"/>
          <w:b/>
          <w:color w:val="002060"/>
          <w:sz w:val="28"/>
          <w:szCs w:val="28"/>
        </w:rPr>
      </w:pPr>
    </w:p>
    <w:p w14:paraId="558C79E2" w14:textId="77777777" w:rsidR="00D559B8" w:rsidRDefault="00D559B8" w:rsidP="006622AE">
      <w:pPr>
        <w:rPr>
          <w:rFonts w:asciiTheme="minorHAnsi" w:hAnsiTheme="minorHAnsi"/>
          <w:b/>
          <w:color w:val="002060"/>
          <w:sz w:val="28"/>
          <w:szCs w:val="28"/>
        </w:rPr>
      </w:pPr>
    </w:p>
    <w:p w14:paraId="092CA634" w14:textId="77777777" w:rsidR="00D559B8" w:rsidRDefault="00D559B8" w:rsidP="006622AE">
      <w:pPr>
        <w:rPr>
          <w:rFonts w:asciiTheme="minorHAnsi" w:hAnsiTheme="minorHAnsi"/>
          <w:b/>
          <w:color w:val="002060"/>
          <w:sz w:val="28"/>
          <w:szCs w:val="28"/>
        </w:rPr>
      </w:pPr>
    </w:p>
    <w:p w14:paraId="65BD3A8E" w14:textId="77777777" w:rsidR="00497337" w:rsidRDefault="00497337" w:rsidP="006622AE">
      <w:pPr>
        <w:rPr>
          <w:rFonts w:asciiTheme="minorHAnsi" w:hAnsiTheme="minorHAnsi"/>
          <w:b/>
          <w:color w:val="002060"/>
          <w:sz w:val="28"/>
          <w:szCs w:val="28"/>
        </w:rPr>
      </w:pPr>
    </w:p>
    <w:p w14:paraId="4CE17AE3" w14:textId="76539EB8" w:rsidR="008B537D" w:rsidRDefault="008B537D" w:rsidP="006622AE">
      <w:pPr>
        <w:rPr>
          <w:rFonts w:asciiTheme="minorHAnsi" w:hAnsiTheme="minorHAnsi"/>
          <w:b/>
          <w:color w:val="002060"/>
          <w:sz w:val="32"/>
          <w:szCs w:val="32"/>
        </w:rPr>
      </w:pPr>
      <w:r w:rsidRPr="008B537D">
        <w:rPr>
          <w:rFonts w:asciiTheme="minorHAnsi" w:hAnsiTheme="minorHAnsi"/>
          <w:b/>
          <w:color w:val="002060"/>
          <w:sz w:val="32"/>
          <w:szCs w:val="32"/>
          <w:u w:val="single"/>
        </w:rPr>
        <w:lastRenderedPageBreak/>
        <w:t>What</w:t>
      </w:r>
      <w:r>
        <w:rPr>
          <w:rFonts w:asciiTheme="minorHAnsi" w:hAnsiTheme="minorHAnsi"/>
          <w:b/>
          <w:color w:val="002060"/>
          <w:sz w:val="32"/>
          <w:szCs w:val="32"/>
        </w:rPr>
        <w:t xml:space="preserve"> are the Quality Indicators</w:t>
      </w:r>
      <w:r w:rsidR="00D559B8">
        <w:rPr>
          <w:rFonts w:asciiTheme="minorHAnsi" w:hAnsiTheme="minorHAnsi"/>
          <w:b/>
          <w:color w:val="002060"/>
          <w:sz w:val="32"/>
          <w:szCs w:val="32"/>
        </w:rPr>
        <w:t xml:space="preserve"> about</w:t>
      </w:r>
      <w:r>
        <w:rPr>
          <w:rFonts w:asciiTheme="minorHAnsi" w:hAnsiTheme="minorHAnsi"/>
          <w:b/>
          <w:color w:val="002060"/>
          <w:sz w:val="32"/>
          <w:szCs w:val="32"/>
        </w:rPr>
        <w:t>?</w:t>
      </w:r>
    </w:p>
    <w:p w14:paraId="5734B41D" w14:textId="29ECA3C6" w:rsidR="008B537D" w:rsidRPr="008B537D" w:rsidRDefault="008B537D" w:rsidP="006622AE">
      <w:pPr>
        <w:rPr>
          <w:rFonts w:asciiTheme="minorHAnsi" w:hAnsiTheme="minorHAnsi"/>
        </w:rPr>
      </w:pPr>
      <w:r w:rsidRPr="008B537D">
        <w:rPr>
          <w:rFonts w:asciiTheme="minorHAnsi" w:hAnsiTheme="minorHAnsi"/>
        </w:rPr>
        <w:t xml:space="preserve">The Quality Indicators focus on the </w:t>
      </w:r>
      <w:r w:rsidRPr="008B537D">
        <w:rPr>
          <w:rFonts w:asciiTheme="minorHAnsi" w:hAnsiTheme="minorHAnsi"/>
          <w:b/>
          <w:color w:val="17365D" w:themeColor="text2" w:themeShade="BF"/>
        </w:rPr>
        <w:t>experiences</w:t>
      </w:r>
      <w:r w:rsidRPr="008B537D">
        <w:rPr>
          <w:rFonts w:asciiTheme="minorHAnsi" w:hAnsiTheme="minorHAnsi"/>
        </w:rPr>
        <w:t xml:space="preserve"> of children, young people, parent c</w:t>
      </w:r>
      <w:r w:rsidR="00D559B8">
        <w:rPr>
          <w:rFonts w:asciiTheme="minorHAnsi" w:hAnsiTheme="minorHAnsi"/>
        </w:rPr>
        <w:t>arers and practitioners within l</w:t>
      </w:r>
      <w:r w:rsidRPr="008B537D">
        <w:rPr>
          <w:rFonts w:asciiTheme="minorHAnsi" w:hAnsiTheme="minorHAnsi"/>
        </w:rPr>
        <w:t xml:space="preserve">ocal </w:t>
      </w:r>
      <w:r w:rsidR="00D559B8">
        <w:rPr>
          <w:rFonts w:asciiTheme="minorHAnsi" w:hAnsiTheme="minorHAnsi"/>
        </w:rPr>
        <w:t>a</w:t>
      </w:r>
      <w:r w:rsidRPr="008B537D">
        <w:rPr>
          <w:rFonts w:asciiTheme="minorHAnsi" w:hAnsiTheme="minorHAnsi"/>
        </w:rPr>
        <w:t>reas and organisations when it comes to co-production and inclusive practice.</w:t>
      </w:r>
      <w:r>
        <w:rPr>
          <w:rFonts w:asciiTheme="minorHAnsi" w:hAnsiTheme="minorHAnsi"/>
        </w:rPr>
        <w:t xml:space="preserve"> </w:t>
      </w:r>
    </w:p>
    <w:p w14:paraId="4DABE9C9" w14:textId="77777777" w:rsidR="008B537D" w:rsidRDefault="008B537D" w:rsidP="006622AE">
      <w:pPr>
        <w:rPr>
          <w:rFonts w:asciiTheme="minorHAnsi" w:hAnsiTheme="minorHAnsi"/>
          <w:b/>
          <w:color w:val="002060"/>
          <w:sz w:val="32"/>
          <w:szCs w:val="32"/>
        </w:rPr>
      </w:pPr>
    </w:p>
    <w:p w14:paraId="1DAA528D" w14:textId="2C8CFC48" w:rsidR="00CD5D8C" w:rsidRPr="000740CE" w:rsidRDefault="00CD5D8C" w:rsidP="006622AE">
      <w:pPr>
        <w:rPr>
          <w:rFonts w:asciiTheme="minorHAnsi" w:hAnsiTheme="minorHAnsi"/>
          <w:b/>
          <w:color w:val="002060"/>
          <w:sz w:val="32"/>
          <w:szCs w:val="32"/>
        </w:rPr>
      </w:pPr>
      <w:r w:rsidRPr="008B537D">
        <w:rPr>
          <w:rFonts w:asciiTheme="minorHAnsi" w:hAnsiTheme="minorHAnsi"/>
          <w:b/>
          <w:color w:val="002060"/>
          <w:sz w:val="32"/>
          <w:szCs w:val="32"/>
          <w:u w:val="single"/>
        </w:rPr>
        <w:t>Who</w:t>
      </w:r>
      <w:r w:rsidRPr="000740CE">
        <w:rPr>
          <w:rFonts w:asciiTheme="minorHAnsi" w:hAnsiTheme="minorHAnsi"/>
          <w:b/>
          <w:color w:val="002060"/>
          <w:sz w:val="32"/>
          <w:szCs w:val="32"/>
        </w:rPr>
        <w:t xml:space="preserve"> will use </w:t>
      </w:r>
      <w:r w:rsidR="00C76F62">
        <w:rPr>
          <w:rFonts w:asciiTheme="minorHAnsi" w:hAnsiTheme="minorHAnsi"/>
          <w:b/>
          <w:color w:val="002060"/>
          <w:sz w:val="32"/>
          <w:szCs w:val="32"/>
        </w:rPr>
        <w:t>the Quality Indicators framework</w:t>
      </w:r>
      <w:r w:rsidRPr="000740CE">
        <w:rPr>
          <w:rFonts w:asciiTheme="minorHAnsi" w:hAnsiTheme="minorHAnsi"/>
          <w:b/>
          <w:color w:val="002060"/>
          <w:sz w:val="32"/>
          <w:szCs w:val="32"/>
        </w:rPr>
        <w:t>?</w:t>
      </w:r>
    </w:p>
    <w:p w14:paraId="6B0C0078" w14:textId="2F57D2DC" w:rsidR="00CD5D8C" w:rsidRPr="00CD5D8C" w:rsidRDefault="00CD5D8C" w:rsidP="006622AE">
      <w:pPr>
        <w:rPr>
          <w:rFonts w:asciiTheme="minorHAnsi" w:hAnsiTheme="minorHAnsi"/>
        </w:rPr>
      </w:pPr>
      <w:r w:rsidRPr="00CD5D8C">
        <w:rPr>
          <w:rFonts w:asciiTheme="minorHAnsi" w:hAnsiTheme="minorHAnsi"/>
        </w:rPr>
        <w:t>Strate</w:t>
      </w:r>
      <w:r>
        <w:rPr>
          <w:rFonts w:asciiTheme="minorHAnsi" w:hAnsiTheme="minorHAnsi"/>
        </w:rPr>
        <w:t xml:space="preserve">gic SEND leads across </w:t>
      </w:r>
      <w:r w:rsidR="00C76F62">
        <w:rPr>
          <w:rFonts w:asciiTheme="minorHAnsi" w:hAnsiTheme="minorHAnsi"/>
        </w:rPr>
        <w:t>Educa</w:t>
      </w:r>
      <w:r w:rsidR="00953BE8">
        <w:rPr>
          <w:rFonts w:asciiTheme="minorHAnsi" w:hAnsiTheme="minorHAnsi"/>
        </w:rPr>
        <w:t xml:space="preserve">tion, Health and Care including; Commissioners </w:t>
      </w:r>
      <w:r w:rsidR="00C76F62">
        <w:rPr>
          <w:rFonts w:asciiTheme="minorHAnsi" w:hAnsiTheme="minorHAnsi"/>
        </w:rPr>
        <w:t>from Children and Adult services</w:t>
      </w:r>
      <w:r w:rsidR="00953BE8">
        <w:rPr>
          <w:rFonts w:asciiTheme="minorHAnsi" w:hAnsiTheme="minorHAnsi"/>
        </w:rPr>
        <w:t xml:space="preserve">, School leader, representatives </w:t>
      </w:r>
      <w:r w:rsidR="00C76F62">
        <w:rPr>
          <w:rFonts w:asciiTheme="minorHAnsi" w:hAnsiTheme="minorHAnsi"/>
        </w:rPr>
        <w:t xml:space="preserve">from the voluntary and community sector, </w:t>
      </w:r>
      <w:r>
        <w:rPr>
          <w:rFonts w:asciiTheme="minorHAnsi" w:hAnsiTheme="minorHAnsi"/>
        </w:rPr>
        <w:t xml:space="preserve">together with Parent Carer Forums, other parent groups and children and young people representatives. It can also be used by </w:t>
      </w:r>
      <w:r w:rsidR="00953BE8">
        <w:rPr>
          <w:rFonts w:asciiTheme="minorHAnsi" w:hAnsiTheme="minorHAnsi"/>
        </w:rPr>
        <w:t xml:space="preserve">a wide range of </w:t>
      </w:r>
      <w:r>
        <w:rPr>
          <w:rFonts w:asciiTheme="minorHAnsi" w:hAnsiTheme="minorHAnsi"/>
        </w:rPr>
        <w:t>organisations</w:t>
      </w:r>
      <w:r w:rsidR="00953BE8">
        <w:rPr>
          <w:rFonts w:asciiTheme="minorHAnsi" w:hAnsiTheme="minorHAnsi"/>
        </w:rPr>
        <w:t xml:space="preserve"> such as:</w:t>
      </w:r>
      <w:r>
        <w:rPr>
          <w:rFonts w:asciiTheme="minorHAnsi" w:hAnsiTheme="minorHAnsi"/>
        </w:rPr>
        <w:t xml:space="preserve"> </w:t>
      </w:r>
      <w:r w:rsidR="00953BE8">
        <w:rPr>
          <w:rFonts w:asciiTheme="minorHAnsi" w:hAnsiTheme="minorHAnsi"/>
        </w:rPr>
        <w:t xml:space="preserve">Clinical commissioning groups, GP practices, Housing associations as well as </w:t>
      </w:r>
      <w:r>
        <w:rPr>
          <w:rFonts w:asciiTheme="minorHAnsi" w:hAnsiTheme="minorHAnsi"/>
        </w:rPr>
        <w:t>groups and teams</w:t>
      </w:r>
      <w:r w:rsidR="00953BE8">
        <w:rPr>
          <w:rFonts w:asciiTheme="minorHAnsi" w:hAnsiTheme="minorHAnsi"/>
        </w:rPr>
        <w:t xml:space="preserve"> in any organisation that want to improve their co-productive and inclusive practice</w:t>
      </w:r>
      <w:r>
        <w:rPr>
          <w:rFonts w:asciiTheme="minorHAnsi" w:hAnsiTheme="minorHAnsi"/>
        </w:rPr>
        <w:t>.</w:t>
      </w:r>
    </w:p>
    <w:p w14:paraId="6827E0D4" w14:textId="77777777" w:rsidR="00CD5D8C" w:rsidRPr="000740CE" w:rsidRDefault="00CD5D8C" w:rsidP="006622AE">
      <w:pPr>
        <w:rPr>
          <w:rFonts w:asciiTheme="minorHAnsi" w:hAnsiTheme="minorHAnsi"/>
          <w:b/>
          <w:color w:val="002060"/>
          <w:sz w:val="32"/>
          <w:szCs w:val="32"/>
        </w:rPr>
      </w:pPr>
    </w:p>
    <w:p w14:paraId="215DABFA" w14:textId="64D0D7D7" w:rsidR="00C97E76" w:rsidRPr="000740CE" w:rsidRDefault="00F601C6" w:rsidP="006622AE">
      <w:pPr>
        <w:rPr>
          <w:rFonts w:asciiTheme="minorHAnsi" w:hAnsiTheme="minorHAnsi"/>
          <w:b/>
          <w:sz w:val="32"/>
          <w:szCs w:val="32"/>
        </w:rPr>
      </w:pPr>
      <w:r>
        <w:rPr>
          <w:rFonts w:asciiTheme="minorHAnsi" w:hAnsiTheme="minorHAnsi"/>
          <w:b/>
          <w:color w:val="002060"/>
          <w:sz w:val="32"/>
          <w:szCs w:val="32"/>
        </w:rPr>
        <w:t xml:space="preserve">Using </w:t>
      </w:r>
      <w:r w:rsidR="00C76F62">
        <w:rPr>
          <w:rFonts w:asciiTheme="minorHAnsi" w:hAnsiTheme="minorHAnsi"/>
          <w:b/>
          <w:color w:val="002060"/>
          <w:sz w:val="32"/>
          <w:szCs w:val="32"/>
        </w:rPr>
        <w:t>the Quality Indicators framework</w:t>
      </w:r>
      <w:r>
        <w:rPr>
          <w:rFonts w:asciiTheme="minorHAnsi" w:hAnsiTheme="minorHAnsi"/>
          <w:b/>
          <w:color w:val="002060"/>
          <w:sz w:val="32"/>
          <w:szCs w:val="32"/>
        </w:rPr>
        <w:t xml:space="preserve"> in </w:t>
      </w:r>
      <w:r w:rsidRPr="008B537D">
        <w:rPr>
          <w:rFonts w:asciiTheme="minorHAnsi" w:hAnsiTheme="minorHAnsi"/>
          <w:b/>
          <w:color w:val="002060"/>
          <w:sz w:val="32"/>
          <w:szCs w:val="32"/>
          <w:u w:val="single"/>
        </w:rPr>
        <w:t>co-production</w:t>
      </w:r>
    </w:p>
    <w:p w14:paraId="6E2F9CD9" w14:textId="01C6FFA8" w:rsidR="00CD5D8C" w:rsidRDefault="00C76F62" w:rsidP="0047271C">
      <w:pPr>
        <w:rPr>
          <w:rFonts w:asciiTheme="minorHAnsi" w:hAnsiTheme="minorHAnsi"/>
        </w:rPr>
      </w:pPr>
      <w:r>
        <w:rPr>
          <w:rFonts w:asciiTheme="minorHAnsi" w:hAnsiTheme="minorHAnsi"/>
        </w:rPr>
        <w:t xml:space="preserve">The Quality Indicator framework is </w:t>
      </w:r>
      <w:r w:rsidR="0047271C">
        <w:rPr>
          <w:rFonts w:asciiTheme="minorHAnsi" w:hAnsiTheme="minorHAnsi"/>
        </w:rPr>
        <w:t xml:space="preserve">about </w:t>
      </w:r>
      <w:r w:rsidR="00DC298C">
        <w:rPr>
          <w:rFonts w:asciiTheme="minorHAnsi" w:hAnsiTheme="minorHAnsi"/>
        </w:rPr>
        <w:t>improving the</w:t>
      </w:r>
      <w:r w:rsidR="0047271C" w:rsidRPr="006622AE">
        <w:rPr>
          <w:rFonts w:asciiTheme="minorHAnsi" w:hAnsiTheme="minorHAnsi"/>
        </w:rPr>
        <w:t xml:space="preserve"> exper</w:t>
      </w:r>
      <w:r w:rsidR="00DC298C">
        <w:rPr>
          <w:rFonts w:asciiTheme="minorHAnsi" w:hAnsiTheme="minorHAnsi"/>
        </w:rPr>
        <w:t>ience and confidence of</w:t>
      </w:r>
      <w:r w:rsidR="0047271C" w:rsidRPr="006622AE">
        <w:rPr>
          <w:rFonts w:asciiTheme="minorHAnsi" w:hAnsiTheme="minorHAnsi"/>
        </w:rPr>
        <w:t xml:space="preserve"> children and young people with</w:t>
      </w:r>
      <w:r w:rsidR="00DC298C">
        <w:rPr>
          <w:rFonts w:asciiTheme="minorHAnsi" w:hAnsiTheme="minorHAnsi"/>
        </w:rPr>
        <w:t xml:space="preserve"> SEND, and their parent carers, within local area SEND systems</w:t>
      </w:r>
      <w:r w:rsidR="0047271C">
        <w:rPr>
          <w:rFonts w:asciiTheme="minorHAnsi" w:hAnsiTheme="minorHAnsi"/>
        </w:rPr>
        <w:t xml:space="preserve">. </w:t>
      </w:r>
      <w:r w:rsidR="00DC298C">
        <w:rPr>
          <w:rFonts w:asciiTheme="minorHAnsi" w:hAnsiTheme="minorHAnsi"/>
        </w:rPr>
        <w:t>It should feel like a good quality activity for all SEND part</w:t>
      </w:r>
      <w:r w:rsidR="003C55D9">
        <w:rPr>
          <w:rFonts w:asciiTheme="minorHAnsi" w:hAnsiTheme="minorHAnsi"/>
        </w:rPr>
        <w:t>n</w:t>
      </w:r>
      <w:r w:rsidR="00DC298C">
        <w:rPr>
          <w:rFonts w:asciiTheme="minorHAnsi" w:hAnsiTheme="minorHAnsi"/>
        </w:rPr>
        <w:t>ers.</w:t>
      </w:r>
      <w:r w:rsidR="00DC298C" w:rsidRPr="0047271C">
        <w:rPr>
          <w:rFonts w:asciiTheme="minorHAnsi" w:hAnsiTheme="minorHAnsi"/>
        </w:rPr>
        <w:t xml:space="preserve"> </w:t>
      </w:r>
      <w:r w:rsidR="00DC298C">
        <w:rPr>
          <w:rFonts w:asciiTheme="minorHAnsi" w:hAnsiTheme="minorHAnsi"/>
        </w:rPr>
        <w:t>It</w:t>
      </w:r>
      <w:r w:rsidR="0047271C">
        <w:rPr>
          <w:rFonts w:asciiTheme="minorHAnsi" w:hAnsiTheme="minorHAnsi"/>
        </w:rPr>
        <w:t xml:space="preserve"> </w:t>
      </w:r>
      <w:r w:rsidR="00DC298C">
        <w:rPr>
          <w:rFonts w:asciiTheme="minorHAnsi" w:hAnsiTheme="minorHAnsi"/>
        </w:rPr>
        <w:t xml:space="preserve">therefore has to be used </w:t>
      </w:r>
      <w:r w:rsidR="0047271C">
        <w:rPr>
          <w:rFonts w:asciiTheme="minorHAnsi" w:hAnsiTheme="minorHAnsi"/>
        </w:rPr>
        <w:t>collaboratively</w:t>
      </w:r>
      <w:r w:rsidR="00CD5D8C">
        <w:rPr>
          <w:rFonts w:asciiTheme="minorHAnsi" w:hAnsiTheme="minorHAnsi"/>
        </w:rPr>
        <w:t>, aiming to model the co-production being evaluated</w:t>
      </w:r>
      <w:r>
        <w:rPr>
          <w:rFonts w:asciiTheme="minorHAnsi" w:hAnsiTheme="minorHAnsi"/>
        </w:rPr>
        <w:t xml:space="preserve"> and planned</w:t>
      </w:r>
      <w:r w:rsidR="00DC298C">
        <w:rPr>
          <w:rFonts w:asciiTheme="minorHAnsi" w:hAnsiTheme="minorHAnsi"/>
        </w:rPr>
        <w:t xml:space="preserve">. </w:t>
      </w:r>
    </w:p>
    <w:p w14:paraId="4622E336" w14:textId="77777777" w:rsidR="00CD5D8C" w:rsidRDefault="00CD5D8C" w:rsidP="0047271C">
      <w:pPr>
        <w:rPr>
          <w:rFonts w:asciiTheme="minorHAnsi" w:hAnsiTheme="minorHAnsi"/>
        </w:rPr>
      </w:pPr>
    </w:p>
    <w:p w14:paraId="4E25A148" w14:textId="5740FF23" w:rsidR="0047271C" w:rsidRDefault="00C76F62" w:rsidP="0047271C">
      <w:pPr>
        <w:rPr>
          <w:rFonts w:asciiTheme="minorHAnsi" w:hAnsiTheme="minorHAnsi"/>
        </w:rPr>
      </w:pPr>
      <w:r>
        <w:rPr>
          <w:rFonts w:asciiTheme="minorHAnsi" w:hAnsiTheme="minorHAnsi"/>
        </w:rPr>
        <w:t xml:space="preserve">Although the framework is essentially a strategic self-evaluation tool for local areas as well as individual organisations, making best use of it should also be an appreciative process that has the potential to drive </w:t>
      </w:r>
      <w:r w:rsidR="00953BE8">
        <w:rPr>
          <w:rFonts w:asciiTheme="minorHAnsi" w:hAnsiTheme="minorHAnsi"/>
        </w:rPr>
        <w:t xml:space="preserve">improvements in </w:t>
      </w:r>
      <w:r>
        <w:rPr>
          <w:rFonts w:asciiTheme="minorHAnsi" w:hAnsiTheme="minorHAnsi"/>
        </w:rPr>
        <w:t xml:space="preserve">co-production at all levels (strategic, </w:t>
      </w:r>
      <w:r>
        <w:rPr>
          <w:rFonts w:asciiTheme="minorHAnsi" w:hAnsiTheme="minorHAnsi"/>
          <w:lang w:val="en-GB"/>
        </w:rPr>
        <w:t>o</w:t>
      </w:r>
      <w:r w:rsidRPr="00C97E76">
        <w:rPr>
          <w:rFonts w:asciiTheme="minorHAnsi" w:hAnsiTheme="minorHAnsi"/>
          <w:lang w:val="en-GB"/>
        </w:rPr>
        <w:t>rganisational</w:t>
      </w:r>
      <w:r>
        <w:rPr>
          <w:rFonts w:asciiTheme="minorHAnsi" w:hAnsiTheme="minorHAnsi"/>
          <w:lang w:val="en-GB"/>
        </w:rPr>
        <w:t>, group</w:t>
      </w:r>
      <w:r>
        <w:rPr>
          <w:rFonts w:asciiTheme="minorHAnsi" w:hAnsiTheme="minorHAnsi"/>
        </w:rPr>
        <w:t xml:space="preserve"> and individual).  </w:t>
      </w:r>
      <w:r w:rsidR="0047271C" w:rsidRPr="009C239D">
        <w:rPr>
          <w:rFonts w:asciiTheme="minorHAnsi" w:hAnsiTheme="minorHAnsi"/>
        </w:rPr>
        <w:t xml:space="preserve">Evidence shows that when local area partners work </w:t>
      </w:r>
      <w:r>
        <w:rPr>
          <w:rFonts w:asciiTheme="minorHAnsi" w:hAnsiTheme="minorHAnsi"/>
        </w:rPr>
        <w:t xml:space="preserve">together </w:t>
      </w:r>
      <w:r w:rsidR="0047271C" w:rsidRPr="009C239D">
        <w:rPr>
          <w:rFonts w:asciiTheme="minorHAnsi" w:hAnsiTheme="minorHAnsi"/>
        </w:rPr>
        <w:t xml:space="preserve">towards </w:t>
      </w:r>
      <w:r>
        <w:rPr>
          <w:rFonts w:asciiTheme="minorHAnsi" w:hAnsiTheme="minorHAnsi"/>
        </w:rPr>
        <w:t>improving the</w:t>
      </w:r>
      <w:r w:rsidR="0047271C">
        <w:rPr>
          <w:rFonts w:asciiTheme="minorHAnsi" w:hAnsiTheme="minorHAnsi"/>
        </w:rPr>
        <w:t xml:space="preserve"> indicators</w:t>
      </w:r>
      <w:r w:rsidR="00DC298C">
        <w:rPr>
          <w:rFonts w:asciiTheme="minorHAnsi" w:hAnsiTheme="minorHAnsi"/>
        </w:rPr>
        <w:t xml:space="preserve"> described</w:t>
      </w:r>
      <w:r w:rsidR="0047271C">
        <w:rPr>
          <w:rFonts w:asciiTheme="minorHAnsi" w:hAnsiTheme="minorHAnsi"/>
        </w:rPr>
        <w:t xml:space="preserve"> in </w:t>
      </w:r>
      <w:r w:rsidR="00DC298C">
        <w:rPr>
          <w:rFonts w:asciiTheme="minorHAnsi" w:hAnsiTheme="minorHAnsi"/>
        </w:rPr>
        <w:t xml:space="preserve">the </w:t>
      </w:r>
      <w:r>
        <w:rPr>
          <w:rFonts w:asciiTheme="minorHAnsi" w:hAnsiTheme="minorHAnsi"/>
        </w:rPr>
        <w:t>framework then</w:t>
      </w:r>
      <w:r w:rsidR="0047271C" w:rsidRPr="009C239D">
        <w:rPr>
          <w:rFonts w:asciiTheme="minorHAnsi" w:hAnsiTheme="minorHAnsi"/>
        </w:rPr>
        <w:t xml:space="preserve"> a culture of inclusion and co-production </w:t>
      </w:r>
      <w:r w:rsidR="0047271C">
        <w:rPr>
          <w:rFonts w:asciiTheme="minorHAnsi" w:hAnsiTheme="minorHAnsi"/>
        </w:rPr>
        <w:t>begin</w:t>
      </w:r>
      <w:r w:rsidR="0047271C" w:rsidRPr="009C239D">
        <w:rPr>
          <w:rFonts w:asciiTheme="minorHAnsi" w:hAnsiTheme="minorHAnsi"/>
        </w:rPr>
        <w:t xml:space="preserve">s to </w:t>
      </w:r>
      <w:r>
        <w:rPr>
          <w:rFonts w:asciiTheme="minorHAnsi" w:hAnsiTheme="minorHAnsi"/>
        </w:rPr>
        <w:t>grow</w:t>
      </w:r>
      <w:r w:rsidR="0047271C" w:rsidRPr="009C239D">
        <w:rPr>
          <w:rFonts w:asciiTheme="minorHAnsi" w:hAnsiTheme="minorHAnsi"/>
        </w:rPr>
        <w:t>, trust strengthens, relationships</w:t>
      </w:r>
      <w:r>
        <w:rPr>
          <w:rFonts w:asciiTheme="minorHAnsi" w:hAnsiTheme="minorHAnsi"/>
        </w:rPr>
        <w:t xml:space="preserve"> start to</w:t>
      </w:r>
      <w:r w:rsidR="0047271C" w:rsidRPr="009C239D">
        <w:rPr>
          <w:rFonts w:asciiTheme="minorHAnsi" w:hAnsiTheme="minorHAnsi"/>
        </w:rPr>
        <w:t xml:space="preserve"> </w:t>
      </w:r>
      <w:r>
        <w:rPr>
          <w:rFonts w:asciiTheme="minorHAnsi" w:hAnsiTheme="minorHAnsi"/>
        </w:rPr>
        <w:t>strengthen</w:t>
      </w:r>
      <w:r w:rsidR="0047271C" w:rsidRPr="009C239D">
        <w:rPr>
          <w:rFonts w:asciiTheme="minorHAnsi" w:hAnsiTheme="minorHAnsi"/>
        </w:rPr>
        <w:t xml:space="preserve"> and better outcomes are generated for all.</w:t>
      </w:r>
    </w:p>
    <w:p w14:paraId="7698A9D3" w14:textId="77777777" w:rsidR="0047271C" w:rsidRPr="006622AE" w:rsidRDefault="0047271C" w:rsidP="0047271C">
      <w:pPr>
        <w:rPr>
          <w:rFonts w:asciiTheme="minorHAnsi" w:hAnsiTheme="minorHAnsi"/>
          <w:lang w:eastAsia="en-GB"/>
        </w:rPr>
      </w:pPr>
    </w:p>
    <w:p w14:paraId="2A3D741A" w14:textId="7388CAE9" w:rsidR="00435639" w:rsidRDefault="00C97E76" w:rsidP="006622AE">
      <w:pPr>
        <w:rPr>
          <w:rFonts w:asciiTheme="minorHAnsi" w:hAnsiTheme="minorHAnsi"/>
        </w:rPr>
      </w:pPr>
      <w:r>
        <w:rPr>
          <w:rFonts w:asciiTheme="minorHAnsi" w:hAnsiTheme="minorHAnsi"/>
        </w:rPr>
        <w:t>Ideally, all SEND partners, inclu</w:t>
      </w:r>
      <w:r w:rsidR="00C76F62">
        <w:rPr>
          <w:rFonts w:asciiTheme="minorHAnsi" w:hAnsiTheme="minorHAnsi"/>
        </w:rPr>
        <w:t xml:space="preserve">ding children and young people with SEND </w:t>
      </w:r>
      <w:r>
        <w:rPr>
          <w:rFonts w:asciiTheme="minorHAnsi" w:hAnsiTheme="minorHAnsi"/>
        </w:rPr>
        <w:t xml:space="preserve">and </w:t>
      </w:r>
      <w:r w:rsidR="00C76F62">
        <w:rPr>
          <w:rFonts w:asciiTheme="minorHAnsi" w:hAnsiTheme="minorHAnsi"/>
        </w:rPr>
        <w:t xml:space="preserve">their </w:t>
      </w:r>
      <w:r>
        <w:rPr>
          <w:rFonts w:asciiTheme="minorHAnsi" w:hAnsiTheme="minorHAnsi"/>
        </w:rPr>
        <w:t>parent carers, wi</w:t>
      </w:r>
      <w:r w:rsidR="00C76F62">
        <w:rPr>
          <w:rFonts w:asciiTheme="minorHAnsi" w:hAnsiTheme="minorHAnsi"/>
        </w:rPr>
        <w:t>ll be equal partners in agreeing a way that suits them best</w:t>
      </w:r>
      <w:r>
        <w:rPr>
          <w:rFonts w:asciiTheme="minorHAnsi" w:hAnsiTheme="minorHAnsi"/>
        </w:rPr>
        <w:t xml:space="preserve"> what is working well</w:t>
      </w:r>
      <w:r w:rsidR="0047271C">
        <w:rPr>
          <w:rFonts w:asciiTheme="minorHAnsi" w:hAnsiTheme="minorHAnsi"/>
        </w:rPr>
        <w:t xml:space="preserve"> within and across</w:t>
      </w:r>
      <w:r w:rsidR="00C76F62">
        <w:rPr>
          <w:rFonts w:asciiTheme="minorHAnsi" w:hAnsiTheme="minorHAnsi"/>
        </w:rPr>
        <w:t xml:space="preserve"> individual organisations and/or the local area, which will include</w:t>
      </w:r>
      <w:r w:rsidR="0047271C">
        <w:rPr>
          <w:rFonts w:asciiTheme="minorHAnsi" w:hAnsiTheme="minorHAnsi"/>
        </w:rPr>
        <w:t xml:space="preserve">  </w:t>
      </w:r>
      <w:r w:rsidR="00DC298C">
        <w:rPr>
          <w:rFonts w:asciiTheme="minorHAnsi" w:hAnsiTheme="minorHAnsi"/>
        </w:rPr>
        <w:t xml:space="preserve">identifying </w:t>
      </w:r>
      <w:r>
        <w:rPr>
          <w:rFonts w:asciiTheme="minorHAnsi" w:hAnsiTheme="minorHAnsi"/>
        </w:rPr>
        <w:t>areas of best practice</w:t>
      </w:r>
      <w:r w:rsidR="00C76F62">
        <w:rPr>
          <w:rFonts w:asciiTheme="minorHAnsi" w:hAnsiTheme="minorHAnsi"/>
        </w:rPr>
        <w:t xml:space="preserve">, as well as </w:t>
      </w:r>
      <w:r>
        <w:rPr>
          <w:rFonts w:asciiTheme="minorHAnsi" w:hAnsiTheme="minorHAnsi"/>
        </w:rPr>
        <w:t xml:space="preserve">what needs to be better.  </w:t>
      </w:r>
    </w:p>
    <w:p w14:paraId="0768B185" w14:textId="77777777" w:rsidR="00CD5D8C" w:rsidRDefault="00CD5D8C" w:rsidP="006622AE">
      <w:pPr>
        <w:rPr>
          <w:rFonts w:asciiTheme="minorHAnsi" w:hAnsiTheme="minorHAnsi"/>
        </w:rPr>
      </w:pPr>
    </w:p>
    <w:p w14:paraId="566EFDDA" w14:textId="4461CA31" w:rsidR="00CD5D8C" w:rsidRPr="000740CE" w:rsidRDefault="00F601C6" w:rsidP="006622AE">
      <w:pPr>
        <w:rPr>
          <w:rFonts w:asciiTheme="minorHAnsi" w:hAnsiTheme="minorHAnsi"/>
          <w:b/>
          <w:color w:val="002060"/>
          <w:sz w:val="32"/>
          <w:szCs w:val="32"/>
        </w:rPr>
      </w:pPr>
      <w:r>
        <w:rPr>
          <w:rFonts w:asciiTheme="minorHAnsi" w:hAnsiTheme="minorHAnsi"/>
          <w:b/>
          <w:color w:val="002060"/>
          <w:sz w:val="32"/>
          <w:szCs w:val="32"/>
        </w:rPr>
        <w:t>Making</w:t>
      </w:r>
      <w:r w:rsidR="00CD5D8C" w:rsidRPr="000740CE">
        <w:rPr>
          <w:rFonts w:asciiTheme="minorHAnsi" w:hAnsiTheme="minorHAnsi"/>
          <w:b/>
          <w:color w:val="002060"/>
          <w:sz w:val="32"/>
          <w:szCs w:val="32"/>
        </w:rPr>
        <w:t xml:space="preserve"> </w:t>
      </w:r>
      <w:r>
        <w:rPr>
          <w:rFonts w:asciiTheme="minorHAnsi" w:hAnsiTheme="minorHAnsi"/>
          <w:b/>
          <w:color w:val="002060"/>
          <w:sz w:val="32"/>
          <w:szCs w:val="32"/>
        </w:rPr>
        <w:t>the c</w:t>
      </w:r>
      <w:r w:rsidR="00CD5D8C" w:rsidRPr="000740CE">
        <w:rPr>
          <w:rFonts w:asciiTheme="minorHAnsi" w:hAnsiTheme="minorHAnsi"/>
          <w:b/>
          <w:color w:val="002060"/>
          <w:sz w:val="32"/>
          <w:szCs w:val="32"/>
        </w:rPr>
        <w:t>o-production</w:t>
      </w:r>
      <w:r>
        <w:rPr>
          <w:rFonts w:asciiTheme="minorHAnsi" w:hAnsiTheme="minorHAnsi"/>
          <w:b/>
          <w:color w:val="002060"/>
          <w:sz w:val="32"/>
          <w:szCs w:val="32"/>
        </w:rPr>
        <w:t xml:space="preserve"> happen</w:t>
      </w:r>
      <w:r w:rsidR="008B537D">
        <w:rPr>
          <w:rFonts w:asciiTheme="minorHAnsi" w:hAnsiTheme="minorHAnsi"/>
          <w:b/>
          <w:color w:val="002060"/>
          <w:sz w:val="32"/>
          <w:szCs w:val="32"/>
        </w:rPr>
        <w:t xml:space="preserve"> </w:t>
      </w:r>
      <w:r w:rsidR="008B537D" w:rsidRPr="008B537D">
        <w:rPr>
          <w:rFonts w:asciiTheme="minorHAnsi" w:hAnsiTheme="minorHAnsi"/>
          <w:b/>
          <w:color w:val="002060"/>
          <w:sz w:val="32"/>
          <w:szCs w:val="32"/>
          <w:u w:val="single"/>
        </w:rPr>
        <w:t>in reality</w:t>
      </w:r>
    </w:p>
    <w:p w14:paraId="6B51B7B3" w14:textId="5272038F" w:rsidR="00C82CDE" w:rsidRDefault="00C76F62" w:rsidP="00994994">
      <w:pPr>
        <w:rPr>
          <w:rFonts w:asciiTheme="minorHAnsi" w:hAnsiTheme="minorHAnsi"/>
        </w:rPr>
      </w:pPr>
      <w:r>
        <w:rPr>
          <w:rFonts w:asciiTheme="minorHAnsi" w:hAnsiTheme="minorHAnsi"/>
        </w:rPr>
        <w:t>The Quality Indicators framework</w:t>
      </w:r>
      <w:r w:rsidR="00994994">
        <w:rPr>
          <w:rFonts w:asciiTheme="minorHAnsi" w:hAnsiTheme="minorHAnsi"/>
        </w:rPr>
        <w:t xml:space="preserve"> accepts the definition of</w:t>
      </w:r>
      <w:r w:rsidR="00994994" w:rsidRPr="00994994">
        <w:rPr>
          <w:rFonts w:asciiTheme="minorHAnsi" w:hAnsiTheme="minorHAnsi"/>
        </w:rPr>
        <w:t xml:space="preserve"> </w:t>
      </w:r>
      <w:r w:rsidR="00994994">
        <w:rPr>
          <w:rFonts w:asciiTheme="minorHAnsi" w:hAnsiTheme="minorHAnsi"/>
        </w:rPr>
        <w:t>c</w:t>
      </w:r>
      <w:r w:rsidR="00994994" w:rsidRPr="00994994">
        <w:rPr>
          <w:rFonts w:asciiTheme="minorHAnsi" w:hAnsiTheme="minorHAnsi"/>
        </w:rPr>
        <w:t>o-production</w:t>
      </w:r>
      <w:r w:rsidR="00994994">
        <w:rPr>
          <w:rFonts w:asciiTheme="minorHAnsi" w:hAnsiTheme="minorHAnsi"/>
        </w:rPr>
        <w:t xml:space="preserve"> to be</w:t>
      </w:r>
      <w:r w:rsidR="00994994" w:rsidRPr="00994994">
        <w:rPr>
          <w:rFonts w:asciiTheme="minorHAnsi" w:hAnsiTheme="minorHAnsi"/>
        </w:rPr>
        <w:t xml:space="preserve"> </w:t>
      </w:r>
      <w:r>
        <w:rPr>
          <w:rFonts w:asciiTheme="minorHAnsi" w:hAnsiTheme="minorHAnsi"/>
        </w:rPr>
        <w:t xml:space="preserve">when there is </w:t>
      </w:r>
      <w:r w:rsidR="00994994" w:rsidRPr="00994994">
        <w:rPr>
          <w:rFonts w:asciiTheme="minorHAnsi" w:hAnsiTheme="minorHAnsi"/>
        </w:rPr>
        <w:t xml:space="preserve">an equal and reciprocal relationship </w:t>
      </w:r>
      <w:r>
        <w:rPr>
          <w:rFonts w:asciiTheme="minorHAnsi" w:hAnsiTheme="minorHAnsi"/>
        </w:rPr>
        <w:t>through which</w:t>
      </w:r>
      <w:r w:rsidR="00994994" w:rsidRPr="00994994">
        <w:rPr>
          <w:rFonts w:asciiTheme="minorHAnsi" w:hAnsiTheme="minorHAnsi"/>
        </w:rPr>
        <w:t xml:space="preserve"> everyone’s knowledge and skills are used to create better outcomes. </w:t>
      </w:r>
      <w:r w:rsidR="00994994">
        <w:rPr>
          <w:rFonts w:asciiTheme="minorHAnsi" w:hAnsiTheme="minorHAnsi"/>
        </w:rPr>
        <w:t>Across whole areas it is important to acknowledge that organisations and individuals are likely to be at different stages in their understanding and acti</w:t>
      </w:r>
      <w:r>
        <w:rPr>
          <w:rFonts w:asciiTheme="minorHAnsi" w:hAnsiTheme="minorHAnsi"/>
        </w:rPr>
        <w:t xml:space="preserve">vity towards co-production, </w:t>
      </w:r>
      <w:r w:rsidR="00994994">
        <w:rPr>
          <w:rFonts w:asciiTheme="minorHAnsi" w:hAnsiTheme="minorHAnsi"/>
        </w:rPr>
        <w:t>what this means to them in their role</w:t>
      </w:r>
      <w:r w:rsidR="000740CE">
        <w:rPr>
          <w:rFonts w:asciiTheme="minorHAnsi" w:hAnsiTheme="minorHAnsi"/>
        </w:rPr>
        <w:t>,</w:t>
      </w:r>
      <w:r w:rsidR="00994994">
        <w:rPr>
          <w:rFonts w:asciiTheme="minorHAnsi" w:hAnsiTheme="minorHAnsi"/>
        </w:rPr>
        <w:t xml:space="preserve"> and</w:t>
      </w:r>
      <w:r w:rsidR="000740CE">
        <w:rPr>
          <w:rFonts w:asciiTheme="minorHAnsi" w:hAnsiTheme="minorHAnsi"/>
        </w:rPr>
        <w:t xml:space="preserve"> in</w:t>
      </w:r>
      <w:r w:rsidR="00994994">
        <w:rPr>
          <w:rFonts w:asciiTheme="minorHAnsi" w:hAnsiTheme="minorHAnsi"/>
        </w:rPr>
        <w:t xml:space="preserve"> their expectations of others. Not assuming a shared understanding creates the opportunity to create one together and ag</w:t>
      </w:r>
      <w:r w:rsidR="001C1C78">
        <w:rPr>
          <w:rFonts w:asciiTheme="minorHAnsi" w:hAnsiTheme="minorHAnsi"/>
        </w:rPr>
        <w:t xml:space="preserve">ree how to put it into practice, </w:t>
      </w:r>
      <w:r w:rsidR="00C82CDE">
        <w:rPr>
          <w:rFonts w:asciiTheme="minorHAnsi" w:hAnsiTheme="minorHAnsi"/>
        </w:rPr>
        <w:t>modelling the</w:t>
      </w:r>
      <w:r w:rsidR="001C1C78">
        <w:rPr>
          <w:rFonts w:asciiTheme="minorHAnsi" w:hAnsiTheme="minorHAnsi"/>
        </w:rPr>
        <w:t xml:space="preserve"> co-productio</w:t>
      </w:r>
      <w:r w:rsidR="00C82CDE">
        <w:rPr>
          <w:rFonts w:asciiTheme="minorHAnsi" w:hAnsiTheme="minorHAnsi"/>
        </w:rPr>
        <w:t xml:space="preserve">n everybody wants to embed within the local area at an operational level. </w:t>
      </w:r>
    </w:p>
    <w:p w14:paraId="6F79B0B0" w14:textId="77777777" w:rsidR="00C76F62" w:rsidRDefault="00C76F62" w:rsidP="00994994">
      <w:pPr>
        <w:rPr>
          <w:rFonts w:asciiTheme="minorHAnsi" w:hAnsiTheme="minorHAnsi"/>
        </w:rPr>
      </w:pPr>
    </w:p>
    <w:p w14:paraId="1A75A949" w14:textId="55813921" w:rsidR="00C82CDE" w:rsidRDefault="00C82CDE" w:rsidP="00C82CDE">
      <w:pPr>
        <w:rPr>
          <w:rFonts w:asciiTheme="minorHAnsi" w:hAnsiTheme="minorHAnsi"/>
        </w:rPr>
      </w:pPr>
      <w:r>
        <w:rPr>
          <w:rFonts w:asciiTheme="minorHAnsi" w:hAnsiTheme="minorHAnsi"/>
        </w:rPr>
        <w:lastRenderedPageBreak/>
        <w:t>Planning and facilitating open, honest and safe co-production at strategic level will require skill and a genuine investment of time and resources.</w:t>
      </w:r>
      <w:r w:rsidRPr="00C82CDE">
        <w:rPr>
          <w:rFonts w:asciiTheme="minorHAnsi" w:hAnsiTheme="minorHAnsi"/>
        </w:rPr>
        <w:t xml:space="preserve"> </w:t>
      </w:r>
      <w:r>
        <w:rPr>
          <w:rFonts w:asciiTheme="minorHAnsi" w:hAnsiTheme="minorHAnsi"/>
        </w:rPr>
        <w:t xml:space="preserve">Those promoting co-production at any level must be able to tolerate, and support others to tolerate, that </w:t>
      </w:r>
      <w:r w:rsidR="005B4DD8">
        <w:rPr>
          <w:rFonts w:asciiTheme="minorHAnsi" w:hAnsiTheme="minorHAnsi"/>
        </w:rPr>
        <w:t>it can</w:t>
      </w:r>
      <w:r>
        <w:rPr>
          <w:rFonts w:asciiTheme="minorHAnsi" w:hAnsiTheme="minorHAnsi"/>
        </w:rPr>
        <w:t xml:space="preserve"> often feel messy and time-consuming</w:t>
      </w:r>
      <w:r w:rsidR="005B4DD8">
        <w:rPr>
          <w:rFonts w:asciiTheme="minorHAnsi" w:hAnsiTheme="minorHAnsi"/>
        </w:rPr>
        <w:t xml:space="preserve">. However, </w:t>
      </w:r>
      <w:r>
        <w:rPr>
          <w:rFonts w:asciiTheme="minorHAnsi" w:hAnsiTheme="minorHAnsi"/>
        </w:rPr>
        <w:t xml:space="preserve">the </w:t>
      </w:r>
      <w:r w:rsidR="00C76F62">
        <w:rPr>
          <w:rFonts w:asciiTheme="minorHAnsi" w:hAnsiTheme="minorHAnsi"/>
        </w:rPr>
        <w:t xml:space="preserve">improved experiences and </w:t>
      </w:r>
      <w:r>
        <w:rPr>
          <w:rFonts w:asciiTheme="minorHAnsi" w:hAnsiTheme="minorHAnsi"/>
        </w:rPr>
        <w:t>outcomes</w:t>
      </w:r>
      <w:r w:rsidR="005B4DD8">
        <w:rPr>
          <w:rFonts w:asciiTheme="minorHAnsi" w:hAnsiTheme="minorHAnsi"/>
        </w:rPr>
        <w:t xml:space="preserve"> </w:t>
      </w:r>
      <w:r w:rsidR="00FE3277">
        <w:rPr>
          <w:rFonts w:asciiTheme="minorHAnsi" w:hAnsiTheme="minorHAnsi"/>
        </w:rPr>
        <w:t>of</w:t>
      </w:r>
      <w:r w:rsidR="005B4DD8">
        <w:rPr>
          <w:rFonts w:asciiTheme="minorHAnsi" w:hAnsiTheme="minorHAnsi"/>
        </w:rPr>
        <w:t xml:space="preserve"> chil</w:t>
      </w:r>
      <w:r w:rsidR="00FE3277">
        <w:rPr>
          <w:rFonts w:asciiTheme="minorHAnsi" w:hAnsiTheme="minorHAnsi"/>
        </w:rPr>
        <w:t>dren and young people with SEND and</w:t>
      </w:r>
      <w:r w:rsidR="005B4DD8">
        <w:rPr>
          <w:rFonts w:asciiTheme="minorHAnsi" w:hAnsiTheme="minorHAnsi"/>
        </w:rPr>
        <w:t xml:space="preserve"> their parent carers, and the </w:t>
      </w:r>
      <w:r w:rsidR="00C76F62">
        <w:rPr>
          <w:rFonts w:asciiTheme="minorHAnsi" w:hAnsiTheme="minorHAnsi"/>
        </w:rPr>
        <w:t xml:space="preserve">resulting </w:t>
      </w:r>
      <w:r w:rsidR="005B4DD8">
        <w:rPr>
          <w:rFonts w:asciiTheme="minorHAnsi" w:hAnsiTheme="minorHAnsi"/>
        </w:rPr>
        <w:t xml:space="preserve">culture of inclusion within the local area, make it </w:t>
      </w:r>
      <w:r>
        <w:rPr>
          <w:rFonts w:asciiTheme="minorHAnsi" w:hAnsiTheme="minorHAnsi"/>
        </w:rPr>
        <w:t xml:space="preserve">worthwhile. </w:t>
      </w:r>
    </w:p>
    <w:p w14:paraId="2FFE1B29" w14:textId="44907385" w:rsidR="00C82CDE" w:rsidRDefault="00C82CDE" w:rsidP="00994994">
      <w:pPr>
        <w:rPr>
          <w:rFonts w:asciiTheme="minorHAnsi" w:hAnsiTheme="minorHAnsi"/>
        </w:rPr>
      </w:pPr>
    </w:p>
    <w:p w14:paraId="35D3A679" w14:textId="597985FF" w:rsidR="00994994" w:rsidRPr="000740CE" w:rsidRDefault="003C55D9" w:rsidP="00994994">
      <w:pPr>
        <w:rPr>
          <w:rFonts w:asciiTheme="minorHAnsi" w:hAnsiTheme="minorHAnsi"/>
          <w:b/>
          <w:color w:val="002060"/>
          <w:sz w:val="32"/>
          <w:szCs w:val="32"/>
        </w:rPr>
      </w:pPr>
      <w:r>
        <w:rPr>
          <w:rFonts w:asciiTheme="minorHAnsi" w:hAnsiTheme="minorHAnsi"/>
          <w:b/>
          <w:color w:val="002060"/>
          <w:sz w:val="32"/>
          <w:szCs w:val="32"/>
        </w:rPr>
        <w:t>What</w:t>
      </w:r>
      <w:r w:rsidR="00FE3277">
        <w:rPr>
          <w:rFonts w:asciiTheme="minorHAnsi" w:hAnsiTheme="minorHAnsi"/>
          <w:b/>
          <w:color w:val="002060"/>
          <w:sz w:val="32"/>
          <w:szCs w:val="32"/>
        </w:rPr>
        <w:t xml:space="preserve"> this</w:t>
      </w:r>
      <w:r>
        <w:rPr>
          <w:rFonts w:asciiTheme="minorHAnsi" w:hAnsiTheme="minorHAnsi"/>
          <w:b/>
          <w:color w:val="002060"/>
          <w:sz w:val="32"/>
          <w:szCs w:val="32"/>
        </w:rPr>
        <w:t xml:space="preserve"> </w:t>
      </w:r>
      <w:r w:rsidRPr="008B537D">
        <w:rPr>
          <w:rFonts w:asciiTheme="minorHAnsi" w:hAnsiTheme="minorHAnsi"/>
          <w:b/>
          <w:color w:val="002060"/>
          <w:sz w:val="32"/>
          <w:szCs w:val="32"/>
          <w:u w:val="single"/>
        </w:rPr>
        <w:t>involve</w:t>
      </w:r>
      <w:r w:rsidR="008B537D">
        <w:rPr>
          <w:rFonts w:asciiTheme="minorHAnsi" w:hAnsiTheme="minorHAnsi"/>
          <w:b/>
          <w:color w:val="002060"/>
          <w:sz w:val="32"/>
          <w:szCs w:val="32"/>
          <w:u w:val="single"/>
        </w:rPr>
        <w:t>s</w:t>
      </w:r>
    </w:p>
    <w:p w14:paraId="04756E0C" w14:textId="6969BAB7" w:rsidR="00C82CDE" w:rsidRDefault="00C82CDE" w:rsidP="004F41AA">
      <w:pPr>
        <w:pStyle w:val="ListParagraph"/>
        <w:numPr>
          <w:ilvl w:val="0"/>
          <w:numId w:val="4"/>
        </w:numPr>
        <w:rPr>
          <w:rFonts w:asciiTheme="minorHAnsi" w:hAnsiTheme="minorHAnsi"/>
          <w:b/>
        </w:rPr>
      </w:pPr>
      <w:r>
        <w:rPr>
          <w:rFonts w:asciiTheme="minorHAnsi" w:hAnsiTheme="minorHAnsi"/>
          <w:b/>
        </w:rPr>
        <w:t xml:space="preserve">Ensuring that every SEND partner </w:t>
      </w:r>
      <w:r w:rsidR="004F41AA">
        <w:rPr>
          <w:rFonts w:asciiTheme="minorHAnsi" w:hAnsiTheme="minorHAnsi"/>
          <w:b/>
        </w:rPr>
        <w:t>is included</w:t>
      </w:r>
    </w:p>
    <w:p w14:paraId="1F90B652" w14:textId="15402E86" w:rsidR="00FE5405" w:rsidRPr="00FE5405" w:rsidRDefault="00FE5405" w:rsidP="004F41AA">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Spend time building relationships</w:t>
      </w:r>
      <w:r>
        <w:rPr>
          <w:rFonts w:asciiTheme="minorHAnsi" w:hAnsiTheme="minorHAnsi"/>
          <w:b/>
          <w:color w:val="8DB3E2" w:themeColor="text2" w:themeTint="66"/>
        </w:rPr>
        <w:t xml:space="preserve"> with all partners</w:t>
      </w:r>
    </w:p>
    <w:p w14:paraId="7A8EB3E8" w14:textId="50179E5C" w:rsidR="004F41AA" w:rsidRDefault="004F41AA" w:rsidP="004F41AA">
      <w:pPr>
        <w:pStyle w:val="ListParagraph"/>
        <w:rPr>
          <w:rFonts w:asciiTheme="minorHAnsi" w:hAnsiTheme="minorHAnsi"/>
        </w:rPr>
      </w:pPr>
      <w:r w:rsidRPr="004F41AA">
        <w:rPr>
          <w:rFonts w:asciiTheme="minorHAnsi" w:hAnsiTheme="minorHAnsi"/>
        </w:rPr>
        <w:t>Inclusion is a universal human right that is about embracing all people, irrespective of race, gender, disability or other attribute which can be perceived as different.</w:t>
      </w:r>
      <w:r>
        <w:rPr>
          <w:rFonts w:asciiTheme="minorHAnsi" w:hAnsiTheme="minorHAnsi"/>
        </w:rPr>
        <w:t xml:space="preserve"> Engaging and including </w:t>
      </w:r>
      <w:r w:rsidR="005B4DD8">
        <w:rPr>
          <w:rFonts w:asciiTheme="minorHAnsi" w:hAnsiTheme="minorHAnsi"/>
        </w:rPr>
        <w:t xml:space="preserve">all </w:t>
      </w:r>
      <w:r>
        <w:rPr>
          <w:rFonts w:asciiTheme="minorHAnsi" w:hAnsiTheme="minorHAnsi"/>
        </w:rPr>
        <w:t xml:space="preserve">SEND </w:t>
      </w:r>
      <w:r w:rsidR="005B4DD8">
        <w:rPr>
          <w:rFonts w:asciiTheme="minorHAnsi" w:hAnsiTheme="minorHAnsi"/>
        </w:rPr>
        <w:t>partners</w:t>
      </w:r>
      <w:r>
        <w:rPr>
          <w:rFonts w:asciiTheme="minorHAnsi" w:hAnsiTheme="minorHAnsi"/>
        </w:rPr>
        <w:t xml:space="preserve"> in co-production</w:t>
      </w:r>
      <w:r w:rsidR="005B4DD8">
        <w:rPr>
          <w:rFonts w:asciiTheme="minorHAnsi" w:hAnsiTheme="minorHAnsi"/>
        </w:rPr>
        <w:t xml:space="preserve"> </w:t>
      </w:r>
      <w:r>
        <w:rPr>
          <w:rFonts w:asciiTheme="minorHAnsi" w:hAnsiTheme="minorHAnsi"/>
        </w:rPr>
        <w:t>usually</w:t>
      </w:r>
      <w:r w:rsidR="005B4DD8">
        <w:rPr>
          <w:rFonts w:asciiTheme="minorHAnsi" w:hAnsiTheme="minorHAnsi"/>
        </w:rPr>
        <w:t xml:space="preserve"> involves building up relationships first.  This </w:t>
      </w:r>
      <w:r w:rsidR="00F95FA7">
        <w:rPr>
          <w:rFonts w:asciiTheme="minorHAnsi" w:hAnsiTheme="minorHAnsi"/>
        </w:rPr>
        <w:t>is likely to</w:t>
      </w:r>
      <w:r w:rsidR="005B4DD8">
        <w:rPr>
          <w:rFonts w:asciiTheme="minorHAnsi" w:hAnsiTheme="minorHAnsi"/>
        </w:rPr>
        <w:t xml:space="preserve"> mean being prepared to arrange meetings with individuals and groups at times/venues in which they feel most comfortable, and being resilient, posit</w:t>
      </w:r>
      <w:r>
        <w:rPr>
          <w:rFonts w:asciiTheme="minorHAnsi" w:hAnsiTheme="minorHAnsi"/>
        </w:rPr>
        <w:t>ive</w:t>
      </w:r>
      <w:r w:rsidR="005B4DD8">
        <w:rPr>
          <w:rFonts w:asciiTheme="minorHAnsi" w:hAnsiTheme="minorHAnsi"/>
        </w:rPr>
        <w:t xml:space="preserve"> and creative if</w:t>
      </w:r>
      <w:r w:rsidR="00FE3277">
        <w:rPr>
          <w:rFonts w:asciiTheme="minorHAnsi" w:hAnsiTheme="minorHAnsi"/>
        </w:rPr>
        <w:t xml:space="preserve"> at first</w:t>
      </w:r>
      <w:r w:rsidR="005B4DD8">
        <w:rPr>
          <w:rFonts w:asciiTheme="minorHAnsi" w:hAnsiTheme="minorHAnsi"/>
        </w:rPr>
        <w:t xml:space="preserve"> </w:t>
      </w:r>
      <w:r>
        <w:rPr>
          <w:rFonts w:asciiTheme="minorHAnsi" w:hAnsiTheme="minorHAnsi"/>
        </w:rPr>
        <w:t>they</w:t>
      </w:r>
      <w:r w:rsidR="005B4DD8">
        <w:rPr>
          <w:rFonts w:asciiTheme="minorHAnsi" w:hAnsiTheme="minorHAnsi"/>
        </w:rPr>
        <w:t xml:space="preserve"> </w:t>
      </w:r>
      <w:r>
        <w:rPr>
          <w:rFonts w:asciiTheme="minorHAnsi" w:hAnsiTheme="minorHAnsi"/>
        </w:rPr>
        <w:t>lack</w:t>
      </w:r>
      <w:r w:rsidR="005B4DD8">
        <w:rPr>
          <w:rFonts w:asciiTheme="minorHAnsi" w:hAnsiTheme="minorHAnsi"/>
        </w:rPr>
        <w:t xml:space="preserve"> </w:t>
      </w:r>
      <w:r>
        <w:rPr>
          <w:rFonts w:asciiTheme="minorHAnsi" w:hAnsiTheme="minorHAnsi"/>
        </w:rPr>
        <w:t xml:space="preserve">confidence or </w:t>
      </w:r>
      <w:r w:rsidR="005B4DD8">
        <w:rPr>
          <w:rFonts w:asciiTheme="minorHAnsi" w:hAnsiTheme="minorHAnsi"/>
        </w:rPr>
        <w:t>enthusias</w:t>
      </w:r>
      <w:r>
        <w:rPr>
          <w:rFonts w:asciiTheme="minorHAnsi" w:hAnsiTheme="minorHAnsi"/>
        </w:rPr>
        <w:t>m</w:t>
      </w:r>
      <w:r w:rsidR="005B4DD8">
        <w:rPr>
          <w:rFonts w:asciiTheme="minorHAnsi" w:hAnsiTheme="minorHAnsi"/>
        </w:rPr>
        <w:t xml:space="preserve">. </w:t>
      </w:r>
    </w:p>
    <w:p w14:paraId="76762661" w14:textId="1FBC8D98" w:rsidR="00FE5405" w:rsidRPr="00FE5405" w:rsidRDefault="00FE5405" w:rsidP="004F41AA">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Involve everybody, always</w:t>
      </w:r>
    </w:p>
    <w:p w14:paraId="254C2730" w14:textId="26A1436D" w:rsidR="005B4DD8" w:rsidRDefault="005B4DD8" w:rsidP="004F41AA">
      <w:pPr>
        <w:pStyle w:val="ListParagraph"/>
        <w:rPr>
          <w:rFonts w:asciiTheme="minorHAnsi" w:hAnsiTheme="minorHAnsi"/>
        </w:rPr>
      </w:pPr>
      <w:r w:rsidRPr="004F41AA">
        <w:rPr>
          <w:rFonts w:asciiTheme="minorHAnsi" w:hAnsiTheme="minorHAnsi"/>
        </w:rPr>
        <w:t xml:space="preserve">Equally, it is vital that partners </w:t>
      </w:r>
      <w:r w:rsidR="004F41AA">
        <w:rPr>
          <w:rFonts w:asciiTheme="minorHAnsi" w:hAnsiTheme="minorHAnsi"/>
        </w:rPr>
        <w:t xml:space="preserve">do not feel excluded from conversations as this can impact on trust. Trying to start and maintain co-production by ensuring all partners are involved is the ideal; </w:t>
      </w:r>
    </w:p>
    <w:p w14:paraId="6930A4FB" w14:textId="77777777" w:rsidR="00FE3277" w:rsidRDefault="00FE3277" w:rsidP="00FE3277">
      <w:pPr>
        <w:pStyle w:val="ListParagraph"/>
        <w:numPr>
          <w:ilvl w:val="0"/>
          <w:numId w:val="4"/>
        </w:numPr>
        <w:rPr>
          <w:rFonts w:asciiTheme="minorHAnsi" w:hAnsiTheme="minorHAnsi"/>
        </w:rPr>
      </w:pPr>
      <w:r w:rsidRPr="00BF3547">
        <w:rPr>
          <w:rFonts w:asciiTheme="minorHAnsi" w:hAnsiTheme="minorHAnsi"/>
          <w:b/>
        </w:rPr>
        <w:t>Adopt</w:t>
      </w:r>
      <w:r>
        <w:rPr>
          <w:rFonts w:asciiTheme="minorHAnsi" w:hAnsiTheme="minorHAnsi"/>
          <w:b/>
        </w:rPr>
        <w:t>ing</w:t>
      </w:r>
      <w:r w:rsidRPr="00BF3547">
        <w:rPr>
          <w:rFonts w:asciiTheme="minorHAnsi" w:hAnsiTheme="minorHAnsi"/>
          <w:b/>
        </w:rPr>
        <w:t xml:space="preserve"> a friendly approach that helps people feel welcome</w:t>
      </w:r>
      <w:r w:rsidRPr="00BF3547">
        <w:rPr>
          <w:rFonts w:asciiTheme="minorHAnsi" w:hAnsiTheme="minorHAnsi"/>
        </w:rPr>
        <w:t xml:space="preserve"> </w:t>
      </w:r>
    </w:p>
    <w:p w14:paraId="0A361D75" w14:textId="77777777" w:rsidR="00FE3277" w:rsidRPr="00D47C98" w:rsidRDefault="00FE3277" w:rsidP="00FE3277">
      <w:pPr>
        <w:pStyle w:val="ListParagraph"/>
        <w:rPr>
          <w:rFonts w:asciiTheme="minorHAnsi" w:hAnsiTheme="minorHAnsi"/>
          <w:b/>
          <w:color w:val="8DB3E2" w:themeColor="text2" w:themeTint="66"/>
        </w:rPr>
      </w:pPr>
      <w:r>
        <w:rPr>
          <w:rFonts w:asciiTheme="minorHAnsi" w:hAnsiTheme="minorHAnsi"/>
          <w:b/>
          <w:color w:val="8DB3E2" w:themeColor="text2" w:themeTint="66"/>
        </w:rPr>
        <w:t>Smile, make sure there are refreshments and bring some good humour</w:t>
      </w:r>
    </w:p>
    <w:p w14:paraId="71BE667E" w14:textId="468E917A" w:rsidR="00FE3277" w:rsidRDefault="00FE3277" w:rsidP="004F41AA">
      <w:pPr>
        <w:pStyle w:val="ListParagraph"/>
        <w:rPr>
          <w:rFonts w:asciiTheme="minorHAnsi" w:hAnsiTheme="minorHAnsi"/>
        </w:rPr>
      </w:pPr>
      <w:r w:rsidRPr="00BF3547">
        <w:rPr>
          <w:rFonts w:asciiTheme="minorHAnsi" w:hAnsiTheme="minorHAnsi"/>
        </w:rPr>
        <w:t>Often a smile and/or humour can help diffuse tension and enable people to feel more comfortable when they may be in an unfamiliar situation such as a formal meeting. Ensuring there are refreshments, for example, demonstrates care and appreciation that some people are giving up their time voluntarily despite often stressful and difficult lives;</w:t>
      </w:r>
    </w:p>
    <w:p w14:paraId="50C305E2" w14:textId="77777777" w:rsidR="00FE3277" w:rsidRDefault="00FE3277" w:rsidP="00FE3277">
      <w:pPr>
        <w:pStyle w:val="ListParagraph"/>
        <w:numPr>
          <w:ilvl w:val="0"/>
          <w:numId w:val="4"/>
        </w:numPr>
        <w:rPr>
          <w:rFonts w:asciiTheme="minorHAnsi" w:hAnsiTheme="minorHAnsi"/>
        </w:rPr>
      </w:pPr>
      <w:r>
        <w:rPr>
          <w:rFonts w:asciiTheme="minorHAnsi" w:hAnsiTheme="minorHAnsi"/>
          <w:b/>
        </w:rPr>
        <w:t>Taking</w:t>
      </w:r>
      <w:r w:rsidRPr="00BF3547">
        <w:rPr>
          <w:rFonts w:asciiTheme="minorHAnsi" w:hAnsiTheme="minorHAnsi"/>
          <w:b/>
        </w:rPr>
        <w:t xml:space="preserve"> the time to get to know people at a human level</w:t>
      </w:r>
    </w:p>
    <w:p w14:paraId="64C59B85" w14:textId="77777777" w:rsidR="00FE3277" w:rsidRPr="00D47C98" w:rsidRDefault="00FE3277" w:rsidP="00FE3277">
      <w:pPr>
        <w:pStyle w:val="ListParagraph"/>
        <w:rPr>
          <w:rFonts w:asciiTheme="minorHAnsi" w:hAnsiTheme="minorHAnsi"/>
          <w:b/>
          <w:color w:val="8DB3E2" w:themeColor="text2" w:themeTint="66"/>
        </w:rPr>
      </w:pPr>
      <w:r>
        <w:rPr>
          <w:rFonts w:asciiTheme="minorHAnsi" w:hAnsiTheme="minorHAnsi"/>
          <w:b/>
          <w:color w:val="8DB3E2" w:themeColor="text2" w:themeTint="66"/>
        </w:rPr>
        <w:t>Introduce, learn</w:t>
      </w:r>
      <w:r w:rsidRPr="00D47C98">
        <w:rPr>
          <w:rFonts w:asciiTheme="minorHAnsi" w:hAnsiTheme="minorHAnsi"/>
          <w:b/>
          <w:color w:val="8DB3E2" w:themeColor="text2" w:themeTint="66"/>
        </w:rPr>
        <w:t xml:space="preserve"> names and</w:t>
      </w:r>
      <w:r>
        <w:rPr>
          <w:rFonts w:asciiTheme="minorHAnsi" w:hAnsiTheme="minorHAnsi"/>
          <w:b/>
          <w:color w:val="8DB3E2" w:themeColor="text2" w:themeTint="66"/>
        </w:rPr>
        <w:t xml:space="preserve"> allow some time for</w:t>
      </w:r>
      <w:r w:rsidRPr="00D47C98">
        <w:rPr>
          <w:rFonts w:asciiTheme="minorHAnsi" w:hAnsiTheme="minorHAnsi"/>
          <w:b/>
          <w:color w:val="8DB3E2" w:themeColor="text2" w:themeTint="66"/>
        </w:rPr>
        <w:t xml:space="preserve"> </w:t>
      </w:r>
      <w:r>
        <w:rPr>
          <w:rFonts w:asciiTheme="minorHAnsi" w:hAnsiTheme="minorHAnsi"/>
          <w:b/>
          <w:color w:val="8DB3E2" w:themeColor="text2" w:themeTint="66"/>
        </w:rPr>
        <w:t>chatter</w:t>
      </w:r>
    </w:p>
    <w:p w14:paraId="36DB9404" w14:textId="1A07E27E" w:rsidR="00FE3277" w:rsidRPr="004F41AA" w:rsidRDefault="00FE3277" w:rsidP="004F41AA">
      <w:pPr>
        <w:pStyle w:val="ListParagraph"/>
        <w:rPr>
          <w:rFonts w:asciiTheme="minorHAnsi" w:hAnsiTheme="minorHAnsi"/>
        </w:rPr>
      </w:pPr>
      <w:r>
        <w:rPr>
          <w:rFonts w:asciiTheme="minorHAnsi" w:hAnsiTheme="minorHAnsi"/>
        </w:rPr>
        <w:t xml:space="preserve">Ensure </w:t>
      </w:r>
      <w:r w:rsidRPr="00BF3547">
        <w:rPr>
          <w:rFonts w:asciiTheme="minorHAnsi" w:hAnsiTheme="minorHAnsi"/>
        </w:rPr>
        <w:t>introductions take place, learn names and mak</w:t>
      </w:r>
      <w:r>
        <w:rPr>
          <w:rFonts w:asciiTheme="minorHAnsi" w:hAnsiTheme="minorHAnsi"/>
        </w:rPr>
        <w:t>e</w:t>
      </w:r>
      <w:r w:rsidRPr="00BF3547">
        <w:rPr>
          <w:rFonts w:asciiTheme="minorHAnsi" w:hAnsiTheme="minorHAnsi"/>
        </w:rPr>
        <w:t xml:space="preserve"> space at the start and end of meetings for individuals to have informal conversations that might be about family and personal experiences</w:t>
      </w:r>
      <w:r>
        <w:rPr>
          <w:rFonts w:asciiTheme="minorHAnsi" w:hAnsiTheme="minorHAnsi"/>
        </w:rPr>
        <w:t>. Get to know partners better</w:t>
      </w:r>
      <w:r w:rsidRPr="00FE3277">
        <w:rPr>
          <w:rFonts w:asciiTheme="minorHAnsi" w:hAnsiTheme="minorHAnsi"/>
        </w:rPr>
        <w:t>, show interest in wh</w:t>
      </w:r>
      <w:r w:rsidR="00F95FA7">
        <w:rPr>
          <w:rFonts w:asciiTheme="minorHAnsi" w:hAnsiTheme="minorHAnsi"/>
        </w:rPr>
        <w:t>o they are and what they bring and demonstrate understanding of their needs;</w:t>
      </w:r>
    </w:p>
    <w:p w14:paraId="2BAD8A1C" w14:textId="1ABF34FE" w:rsidR="000740CE" w:rsidRPr="00BF3547" w:rsidRDefault="00BF3547" w:rsidP="004F41AA">
      <w:pPr>
        <w:pStyle w:val="ListParagraph"/>
        <w:numPr>
          <w:ilvl w:val="0"/>
          <w:numId w:val="4"/>
        </w:numPr>
        <w:rPr>
          <w:rFonts w:asciiTheme="minorHAnsi" w:hAnsiTheme="minorHAnsi"/>
          <w:b/>
        </w:rPr>
      </w:pPr>
      <w:r w:rsidRPr="00BF3547">
        <w:rPr>
          <w:rFonts w:asciiTheme="minorHAnsi" w:hAnsiTheme="minorHAnsi"/>
          <w:b/>
        </w:rPr>
        <w:t>Consider</w:t>
      </w:r>
      <w:r>
        <w:rPr>
          <w:rFonts w:asciiTheme="minorHAnsi" w:hAnsiTheme="minorHAnsi"/>
          <w:b/>
        </w:rPr>
        <w:t>ing</w:t>
      </w:r>
      <w:r w:rsidR="004E332A" w:rsidRPr="00BF3547">
        <w:rPr>
          <w:rFonts w:asciiTheme="minorHAnsi" w:hAnsiTheme="minorHAnsi"/>
          <w:b/>
        </w:rPr>
        <w:t xml:space="preserve"> </w:t>
      </w:r>
      <w:r w:rsidR="000740CE" w:rsidRPr="00BF3547">
        <w:rPr>
          <w:rFonts w:asciiTheme="minorHAnsi" w:hAnsiTheme="minorHAnsi"/>
          <w:b/>
        </w:rPr>
        <w:t xml:space="preserve">power imbalances </w:t>
      </w:r>
      <w:r w:rsidR="00CE329D" w:rsidRPr="00BF3547">
        <w:rPr>
          <w:rFonts w:asciiTheme="minorHAnsi" w:hAnsiTheme="minorHAnsi"/>
          <w:b/>
        </w:rPr>
        <w:t>and the nature of equal partnership</w:t>
      </w:r>
    </w:p>
    <w:p w14:paraId="5A457A08" w14:textId="506138B3" w:rsidR="00FE5405" w:rsidRPr="00FE5405" w:rsidRDefault="00FE5405" w:rsidP="004F41AA">
      <w:pPr>
        <w:pStyle w:val="ListParagraph"/>
        <w:rPr>
          <w:rFonts w:asciiTheme="minorHAnsi" w:hAnsiTheme="minorHAnsi"/>
          <w:b/>
          <w:color w:val="8DB3E2" w:themeColor="text2" w:themeTint="66"/>
        </w:rPr>
      </w:pPr>
      <w:r>
        <w:rPr>
          <w:rFonts w:asciiTheme="minorHAnsi" w:hAnsiTheme="minorHAnsi"/>
          <w:b/>
          <w:color w:val="8DB3E2" w:themeColor="text2" w:themeTint="66"/>
        </w:rPr>
        <w:t>Let go of the need to</w:t>
      </w:r>
      <w:r w:rsidRPr="00FE5405">
        <w:rPr>
          <w:rFonts w:asciiTheme="minorHAnsi" w:hAnsiTheme="minorHAnsi"/>
          <w:b/>
          <w:color w:val="8DB3E2" w:themeColor="text2" w:themeTint="66"/>
        </w:rPr>
        <w:t xml:space="preserve"> control</w:t>
      </w:r>
      <w:r w:rsidR="00D47C98">
        <w:rPr>
          <w:rFonts w:asciiTheme="minorHAnsi" w:hAnsiTheme="minorHAnsi"/>
          <w:b/>
          <w:color w:val="8DB3E2" w:themeColor="text2" w:themeTint="66"/>
        </w:rPr>
        <w:t xml:space="preserve"> </w:t>
      </w:r>
    </w:p>
    <w:p w14:paraId="66DC4492" w14:textId="77777777" w:rsidR="00FE3277" w:rsidRDefault="000740CE" w:rsidP="00D47C98">
      <w:pPr>
        <w:pStyle w:val="ListParagraph"/>
        <w:rPr>
          <w:rFonts w:asciiTheme="minorHAnsi" w:hAnsiTheme="minorHAnsi"/>
        </w:rPr>
      </w:pPr>
      <w:r>
        <w:rPr>
          <w:rFonts w:asciiTheme="minorHAnsi" w:hAnsiTheme="minorHAnsi"/>
        </w:rPr>
        <w:t xml:space="preserve">Partners within the world of SEND </w:t>
      </w:r>
      <w:r w:rsidR="004E332A">
        <w:rPr>
          <w:rFonts w:asciiTheme="minorHAnsi" w:hAnsiTheme="minorHAnsi"/>
        </w:rPr>
        <w:t>may perceive either that they have a respo</w:t>
      </w:r>
      <w:r w:rsidR="00FE3277">
        <w:rPr>
          <w:rFonts w:asciiTheme="minorHAnsi" w:hAnsiTheme="minorHAnsi"/>
        </w:rPr>
        <w:t>nsibility to control activities</w:t>
      </w:r>
      <w:r w:rsidR="004E332A">
        <w:rPr>
          <w:rFonts w:asciiTheme="minorHAnsi" w:hAnsiTheme="minorHAnsi"/>
        </w:rPr>
        <w:t xml:space="preserve"> because traditionally this is an aspect of their role, or that others hold more power than the</w:t>
      </w:r>
      <w:r w:rsidR="00244AA2">
        <w:rPr>
          <w:rFonts w:asciiTheme="minorHAnsi" w:hAnsiTheme="minorHAnsi"/>
        </w:rPr>
        <w:t>y do</w:t>
      </w:r>
      <w:r w:rsidR="004E332A">
        <w:rPr>
          <w:rFonts w:asciiTheme="minorHAnsi" w:hAnsiTheme="minorHAnsi"/>
        </w:rPr>
        <w:t xml:space="preserve"> and therefore their voice is weaker or less important. </w:t>
      </w:r>
      <w:r w:rsidR="004E332A" w:rsidRPr="00D47C98">
        <w:rPr>
          <w:rFonts w:asciiTheme="minorHAnsi" w:hAnsiTheme="minorHAnsi"/>
        </w:rPr>
        <w:t>For some individuals this will significantly affect their personal confidence and trust in the process in which they are being invited to participate</w:t>
      </w:r>
      <w:r w:rsidR="00FE3277">
        <w:rPr>
          <w:rFonts w:asciiTheme="minorHAnsi" w:hAnsiTheme="minorHAnsi"/>
        </w:rPr>
        <w:t>, which needs to be</w:t>
      </w:r>
      <w:r w:rsidR="00CE329D" w:rsidRPr="00D47C98">
        <w:rPr>
          <w:rFonts w:asciiTheme="minorHAnsi" w:hAnsiTheme="minorHAnsi"/>
        </w:rPr>
        <w:t xml:space="preserve"> about equal partnership</w:t>
      </w:r>
      <w:r w:rsidR="004E332A" w:rsidRPr="00D47C98">
        <w:rPr>
          <w:rFonts w:asciiTheme="minorHAnsi" w:hAnsiTheme="minorHAnsi"/>
        </w:rPr>
        <w:t xml:space="preserve">.  </w:t>
      </w:r>
    </w:p>
    <w:p w14:paraId="268DFC56" w14:textId="2B3F777F" w:rsidR="00D47C98" w:rsidRDefault="00D47C98" w:rsidP="00D47C98">
      <w:pPr>
        <w:pStyle w:val="ListParagraph"/>
        <w:rPr>
          <w:rFonts w:asciiTheme="minorHAnsi" w:hAnsiTheme="minorHAnsi"/>
        </w:rPr>
      </w:pPr>
      <w:r>
        <w:rPr>
          <w:rFonts w:asciiTheme="minorHAnsi" w:hAnsiTheme="minorHAnsi"/>
          <w:b/>
          <w:color w:val="8DB3E2" w:themeColor="text2" w:themeTint="66"/>
        </w:rPr>
        <w:t>Be honest about power</w:t>
      </w:r>
    </w:p>
    <w:p w14:paraId="65A2171F" w14:textId="301646D6" w:rsidR="004F41AA" w:rsidRPr="00D47C98" w:rsidRDefault="004E332A" w:rsidP="00D47C98">
      <w:pPr>
        <w:pStyle w:val="ListParagraph"/>
        <w:rPr>
          <w:rFonts w:asciiTheme="minorHAnsi" w:hAnsiTheme="minorHAnsi"/>
        </w:rPr>
      </w:pPr>
      <w:r w:rsidRPr="00D47C98">
        <w:rPr>
          <w:rFonts w:asciiTheme="minorHAnsi" w:hAnsiTheme="minorHAnsi"/>
        </w:rPr>
        <w:lastRenderedPageBreak/>
        <w:t>The implicit imbalance of power that might exist when people are invited to co-produce is heightened further at a strategic level, although it ca</w:t>
      </w:r>
      <w:r w:rsidR="004F41AA" w:rsidRPr="00D47C98">
        <w:rPr>
          <w:rFonts w:asciiTheme="minorHAnsi" w:hAnsiTheme="minorHAnsi"/>
        </w:rPr>
        <w:t>n exist within any interaction.</w:t>
      </w:r>
    </w:p>
    <w:p w14:paraId="748C83DE" w14:textId="165DEA96" w:rsidR="00BF3547" w:rsidRPr="004F41AA" w:rsidRDefault="004E332A" w:rsidP="004F41AA">
      <w:pPr>
        <w:pStyle w:val="ListParagraph"/>
        <w:rPr>
          <w:rFonts w:asciiTheme="minorHAnsi" w:hAnsiTheme="minorHAnsi"/>
        </w:rPr>
      </w:pPr>
      <w:r w:rsidRPr="004F41AA">
        <w:rPr>
          <w:rFonts w:asciiTheme="minorHAnsi" w:hAnsiTheme="minorHAnsi"/>
        </w:rPr>
        <w:t>If the aim is to strengthen co-production</w:t>
      </w:r>
      <w:r w:rsidR="00CE329D" w:rsidRPr="004F41AA">
        <w:rPr>
          <w:rFonts w:asciiTheme="minorHAnsi" w:hAnsiTheme="minorHAnsi"/>
        </w:rPr>
        <w:t xml:space="preserve"> and equal partnership working</w:t>
      </w:r>
      <w:r w:rsidRPr="004F41AA">
        <w:rPr>
          <w:rFonts w:asciiTheme="minorHAnsi" w:hAnsiTheme="minorHAnsi"/>
        </w:rPr>
        <w:t>, addressing power differences openly</w:t>
      </w:r>
      <w:r w:rsidR="00244AA2" w:rsidRPr="004F41AA">
        <w:rPr>
          <w:rFonts w:asciiTheme="minorHAnsi" w:hAnsiTheme="minorHAnsi"/>
        </w:rPr>
        <w:t>, safely</w:t>
      </w:r>
      <w:r w:rsidRPr="004F41AA">
        <w:rPr>
          <w:rFonts w:asciiTheme="minorHAnsi" w:hAnsiTheme="minorHAnsi"/>
        </w:rPr>
        <w:t xml:space="preserve"> and honestly can create a more positive platform for future </w:t>
      </w:r>
      <w:r w:rsidR="00BF3547" w:rsidRPr="004F41AA">
        <w:rPr>
          <w:rFonts w:asciiTheme="minorHAnsi" w:hAnsiTheme="minorHAnsi"/>
        </w:rPr>
        <w:t>relationships;</w:t>
      </w:r>
    </w:p>
    <w:p w14:paraId="1FC068EB" w14:textId="5B5D4372" w:rsidR="00BF3547" w:rsidRDefault="00244AA2" w:rsidP="004F41AA">
      <w:pPr>
        <w:pStyle w:val="ListParagraph"/>
        <w:numPr>
          <w:ilvl w:val="0"/>
          <w:numId w:val="4"/>
        </w:numPr>
        <w:rPr>
          <w:rFonts w:asciiTheme="minorHAnsi" w:hAnsiTheme="minorHAnsi"/>
        </w:rPr>
      </w:pPr>
      <w:r w:rsidRPr="00BF3547">
        <w:rPr>
          <w:rFonts w:asciiTheme="minorHAnsi" w:hAnsiTheme="minorHAnsi"/>
          <w:b/>
        </w:rPr>
        <w:t>Ensur</w:t>
      </w:r>
      <w:r w:rsidR="00BF3547">
        <w:rPr>
          <w:rFonts w:asciiTheme="minorHAnsi" w:hAnsiTheme="minorHAnsi"/>
          <w:b/>
        </w:rPr>
        <w:t>ing</w:t>
      </w:r>
      <w:r w:rsidRPr="00BF3547">
        <w:rPr>
          <w:rFonts w:asciiTheme="minorHAnsi" w:hAnsiTheme="minorHAnsi"/>
          <w:b/>
        </w:rPr>
        <w:t xml:space="preserve"> that people have the opportunity to </w:t>
      </w:r>
      <w:r w:rsidR="003C55D9">
        <w:rPr>
          <w:rFonts w:asciiTheme="minorHAnsi" w:hAnsiTheme="minorHAnsi"/>
          <w:b/>
        </w:rPr>
        <w:t>participate</w:t>
      </w:r>
      <w:r w:rsidRPr="00BF3547">
        <w:rPr>
          <w:rFonts w:asciiTheme="minorHAnsi" w:hAnsiTheme="minorHAnsi"/>
          <w:b/>
        </w:rPr>
        <w:t xml:space="preserve"> by offering </w:t>
      </w:r>
      <w:r w:rsidR="003C55D9">
        <w:rPr>
          <w:rFonts w:asciiTheme="minorHAnsi" w:hAnsiTheme="minorHAnsi"/>
          <w:b/>
        </w:rPr>
        <w:t xml:space="preserve">them </w:t>
      </w:r>
      <w:r w:rsidRPr="00BF3547">
        <w:rPr>
          <w:rFonts w:asciiTheme="minorHAnsi" w:hAnsiTheme="minorHAnsi"/>
          <w:b/>
        </w:rPr>
        <w:t>choices</w:t>
      </w:r>
    </w:p>
    <w:p w14:paraId="07D4BD02" w14:textId="2B68D2EA" w:rsidR="00D47C98" w:rsidRPr="00D47C98" w:rsidRDefault="00D47C98" w:rsidP="00BF3547">
      <w:pPr>
        <w:pStyle w:val="ListParagraph"/>
        <w:rPr>
          <w:rFonts w:asciiTheme="minorHAnsi" w:hAnsiTheme="minorHAnsi"/>
          <w:b/>
          <w:color w:val="8DB3E2" w:themeColor="text2" w:themeTint="66"/>
        </w:rPr>
      </w:pPr>
      <w:r>
        <w:rPr>
          <w:rFonts w:asciiTheme="minorHAnsi" w:hAnsiTheme="minorHAnsi"/>
          <w:b/>
          <w:color w:val="8DB3E2" w:themeColor="text2" w:themeTint="66"/>
        </w:rPr>
        <w:t>Always ask h</w:t>
      </w:r>
      <w:r w:rsidR="00F95FA7">
        <w:rPr>
          <w:rFonts w:asciiTheme="minorHAnsi" w:hAnsiTheme="minorHAnsi"/>
          <w:b/>
          <w:color w:val="8DB3E2" w:themeColor="text2" w:themeTint="66"/>
        </w:rPr>
        <w:t>ow best to communicate as well as</w:t>
      </w:r>
      <w:r w:rsidRPr="00D47C98">
        <w:rPr>
          <w:rFonts w:asciiTheme="minorHAnsi" w:hAnsiTheme="minorHAnsi"/>
          <w:b/>
          <w:color w:val="8DB3E2" w:themeColor="text2" w:themeTint="66"/>
        </w:rPr>
        <w:t xml:space="preserve"> when best to meet</w:t>
      </w:r>
    </w:p>
    <w:p w14:paraId="25DFC207" w14:textId="6F703272" w:rsidR="00BF3547" w:rsidRDefault="00BF3547" w:rsidP="00BF3547">
      <w:pPr>
        <w:pStyle w:val="ListParagraph"/>
        <w:rPr>
          <w:rFonts w:asciiTheme="minorHAnsi" w:hAnsiTheme="minorHAnsi"/>
        </w:rPr>
      </w:pPr>
      <w:r>
        <w:rPr>
          <w:rFonts w:asciiTheme="minorHAnsi" w:hAnsiTheme="minorHAnsi"/>
        </w:rPr>
        <w:t>P</w:t>
      </w:r>
      <w:r w:rsidR="00244AA2" w:rsidRPr="00BF3547">
        <w:rPr>
          <w:rFonts w:asciiTheme="minorHAnsi" w:hAnsiTheme="minorHAnsi"/>
        </w:rPr>
        <w:t xml:space="preserve">arent carers will </w:t>
      </w:r>
      <w:r>
        <w:rPr>
          <w:rFonts w:asciiTheme="minorHAnsi" w:hAnsiTheme="minorHAnsi"/>
        </w:rPr>
        <w:t xml:space="preserve">often </w:t>
      </w:r>
      <w:r w:rsidR="00244AA2" w:rsidRPr="00BF3547">
        <w:rPr>
          <w:rFonts w:asciiTheme="minorHAnsi" w:hAnsiTheme="minorHAnsi"/>
        </w:rPr>
        <w:t xml:space="preserve">struggle to attend early or late meetings because of childcare responsibilities, which can be magnified </w:t>
      </w:r>
      <w:r w:rsidR="00E507AA" w:rsidRPr="00BF3547">
        <w:rPr>
          <w:rFonts w:asciiTheme="minorHAnsi" w:hAnsiTheme="minorHAnsi"/>
        </w:rPr>
        <w:t>when a</w:t>
      </w:r>
      <w:r w:rsidR="00244AA2" w:rsidRPr="00BF3547">
        <w:rPr>
          <w:rFonts w:asciiTheme="minorHAnsi" w:hAnsiTheme="minorHAnsi"/>
        </w:rPr>
        <w:t xml:space="preserve"> child or young person experiences SEND. Some parent carers and children or young people may find e-mails and meeting notes inaccessible b</w:t>
      </w:r>
      <w:r w:rsidR="00E507AA" w:rsidRPr="00BF3547">
        <w:rPr>
          <w:rFonts w:asciiTheme="minorHAnsi" w:hAnsiTheme="minorHAnsi"/>
        </w:rPr>
        <w:t>ut prefer texts or a phone call;</w:t>
      </w:r>
    </w:p>
    <w:p w14:paraId="34BA0CD9" w14:textId="77777777" w:rsidR="00D47C98" w:rsidRPr="00D47C98" w:rsidRDefault="00CE329D" w:rsidP="004F41AA">
      <w:pPr>
        <w:pStyle w:val="ListParagraph"/>
        <w:numPr>
          <w:ilvl w:val="0"/>
          <w:numId w:val="4"/>
        </w:numPr>
        <w:rPr>
          <w:rFonts w:asciiTheme="minorHAnsi" w:hAnsiTheme="minorHAnsi"/>
        </w:rPr>
      </w:pPr>
      <w:r w:rsidRPr="00C82CDE">
        <w:rPr>
          <w:rFonts w:asciiTheme="minorHAnsi" w:hAnsiTheme="minorHAnsi"/>
          <w:b/>
        </w:rPr>
        <w:t>Ask</w:t>
      </w:r>
      <w:r w:rsidR="00BF3547" w:rsidRPr="00C82CDE">
        <w:rPr>
          <w:rFonts w:asciiTheme="minorHAnsi" w:hAnsiTheme="minorHAnsi"/>
          <w:b/>
        </w:rPr>
        <w:t>ing</w:t>
      </w:r>
      <w:r w:rsidRPr="00C82CDE">
        <w:rPr>
          <w:rFonts w:asciiTheme="minorHAnsi" w:hAnsiTheme="minorHAnsi"/>
          <w:b/>
        </w:rPr>
        <w:t xml:space="preserve"> children or young people a</w:t>
      </w:r>
      <w:r w:rsidR="00B17D9D" w:rsidRPr="00C82CDE">
        <w:rPr>
          <w:rFonts w:asciiTheme="minorHAnsi" w:hAnsiTheme="minorHAnsi"/>
          <w:b/>
        </w:rPr>
        <w:t>n</w:t>
      </w:r>
      <w:r w:rsidRPr="00C82CDE">
        <w:rPr>
          <w:rFonts w:asciiTheme="minorHAnsi" w:hAnsiTheme="minorHAnsi"/>
          <w:b/>
        </w:rPr>
        <w:t xml:space="preserve">d parent carers </w:t>
      </w:r>
      <w:r w:rsidRPr="003C55D9">
        <w:rPr>
          <w:rFonts w:asciiTheme="minorHAnsi" w:hAnsiTheme="minorHAnsi"/>
          <w:b/>
          <w:i/>
        </w:rPr>
        <w:t>how</w:t>
      </w:r>
      <w:r w:rsidRPr="00C82CDE">
        <w:rPr>
          <w:rFonts w:asciiTheme="minorHAnsi" w:hAnsiTheme="minorHAnsi"/>
          <w:b/>
        </w:rPr>
        <w:t xml:space="preserve"> </w:t>
      </w:r>
      <w:r w:rsidRPr="003C55D9">
        <w:rPr>
          <w:rFonts w:asciiTheme="minorHAnsi" w:hAnsiTheme="minorHAnsi"/>
          <w:b/>
        </w:rPr>
        <w:t xml:space="preserve">they </w:t>
      </w:r>
      <w:r w:rsidRPr="00C82CDE">
        <w:rPr>
          <w:rFonts w:asciiTheme="minorHAnsi" w:hAnsiTheme="minorHAnsi"/>
          <w:b/>
        </w:rPr>
        <w:t xml:space="preserve">wish to participate </w:t>
      </w:r>
    </w:p>
    <w:p w14:paraId="0059647A" w14:textId="77777777" w:rsidR="002C1B58" w:rsidRPr="002C1B58" w:rsidRDefault="002C1B58" w:rsidP="00D47C98">
      <w:pPr>
        <w:pStyle w:val="ListParagraph"/>
        <w:rPr>
          <w:rFonts w:asciiTheme="minorHAnsi" w:hAnsiTheme="minorHAnsi"/>
          <w:b/>
          <w:color w:val="8DB3E2" w:themeColor="text2" w:themeTint="66"/>
        </w:rPr>
      </w:pPr>
      <w:r w:rsidRPr="002C1B58">
        <w:rPr>
          <w:rFonts w:asciiTheme="minorHAnsi" w:hAnsiTheme="minorHAnsi"/>
          <w:b/>
          <w:color w:val="8DB3E2" w:themeColor="text2" w:themeTint="66"/>
        </w:rPr>
        <w:t>Accept that you may need to change your plans and do things differently</w:t>
      </w:r>
    </w:p>
    <w:p w14:paraId="3D02F2B4" w14:textId="3D3E6416" w:rsidR="003C55D9" w:rsidRPr="003C55D9" w:rsidRDefault="002C1B58" w:rsidP="002C1B58">
      <w:pPr>
        <w:pStyle w:val="ListParagraph"/>
        <w:rPr>
          <w:rFonts w:asciiTheme="minorHAnsi" w:hAnsiTheme="minorHAnsi"/>
        </w:rPr>
      </w:pPr>
      <w:r>
        <w:rPr>
          <w:rFonts w:asciiTheme="minorHAnsi" w:hAnsiTheme="minorHAnsi"/>
        </w:rPr>
        <w:t>Children and young people</w:t>
      </w:r>
      <w:r w:rsidR="00F95FA7">
        <w:rPr>
          <w:rFonts w:asciiTheme="minorHAnsi" w:hAnsiTheme="minorHAnsi"/>
        </w:rPr>
        <w:t>,</w:t>
      </w:r>
      <w:r w:rsidR="003C55D9">
        <w:rPr>
          <w:rFonts w:asciiTheme="minorHAnsi" w:hAnsiTheme="minorHAnsi"/>
        </w:rPr>
        <w:t xml:space="preserve"> for example</w:t>
      </w:r>
      <w:r w:rsidR="00F95FA7">
        <w:rPr>
          <w:rFonts w:asciiTheme="minorHAnsi" w:hAnsiTheme="minorHAnsi"/>
        </w:rPr>
        <w:t>,</w:t>
      </w:r>
      <w:r w:rsidR="00CE329D" w:rsidRPr="00C82CDE">
        <w:rPr>
          <w:rFonts w:asciiTheme="minorHAnsi" w:hAnsiTheme="minorHAnsi"/>
        </w:rPr>
        <w:t xml:space="preserve"> may not want to attend formal meetings in formal rooms</w:t>
      </w:r>
      <w:r w:rsidR="003C55D9">
        <w:rPr>
          <w:rFonts w:asciiTheme="minorHAnsi" w:hAnsiTheme="minorHAnsi"/>
        </w:rPr>
        <w:t>,</w:t>
      </w:r>
      <w:r w:rsidR="00CE329D" w:rsidRPr="00C82CDE">
        <w:rPr>
          <w:rFonts w:asciiTheme="minorHAnsi" w:hAnsiTheme="minorHAnsi"/>
        </w:rPr>
        <w:t xml:space="preserve"> at venues they require transport to access</w:t>
      </w:r>
      <w:r w:rsidR="003C55D9">
        <w:rPr>
          <w:rFonts w:asciiTheme="minorHAnsi" w:hAnsiTheme="minorHAnsi"/>
        </w:rPr>
        <w:t>,</w:t>
      </w:r>
      <w:r w:rsidR="00CE329D" w:rsidRPr="00C82CDE">
        <w:rPr>
          <w:rFonts w:asciiTheme="minorHAnsi" w:hAnsiTheme="minorHAnsi"/>
        </w:rPr>
        <w:t xml:space="preserve"> at times of day impossible for them to attend without missing school</w:t>
      </w:r>
      <w:r w:rsidR="00BF3547" w:rsidRPr="00C82CDE">
        <w:rPr>
          <w:rFonts w:asciiTheme="minorHAnsi" w:hAnsiTheme="minorHAnsi"/>
        </w:rPr>
        <w:t xml:space="preserve"> or college</w:t>
      </w:r>
      <w:r w:rsidR="00CE329D" w:rsidRPr="00C82CDE">
        <w:rPr>
          <w:rFonts w:asciiTheme="minorHAnsi" w:hAnsiTheme="minorHAnsi"/>
        </w:rPr>
        <w:t xml:space="preserve">.  </w:t>
      </w:r>
      <w:r w:rsidR="003C55D9">
        <w:rPr>
          <w:rFonts w:asciiTheme="minorHAnsi" w:hAnsiTheme="minorHAnsi"/>
        </w:rPr>
        <w:t>Young people</w:t>
      </w:r>
      <w:r w:rsidR="00BF3547" w:rsidRPr="00C82CDE">
        <w:rPr>
          <w:rFonts w:asciiTheme="minorHAnsi" w:hAnsiTheme="minorHAnsi"/>
        </w:rPr>
        <w:t xml:space="preserve"> may hav</w:t>
      </w:r>
      <w:r w:rsidR="00F95FA7">
        <w:rPr>
          <w:rFonts w:asciiTheme="minorHAnsi" w:hAnsiTheme="minorHAnsi"/>
        </w:rPr>
        <w:t xml:space="preserve">e other thoughts about how </w:t>
      </w:r>
      <w:r w:rsidR="00BF3547" w:rsidRPr="00C82CDE">
        <w:rPr>
          <w:rFonts w:asciiTheme="minorHAnsi" w:hAnsiTheme="minorHAnsi"/>
        </w:rPr>
        <w:t xml:space="preserve">they wish to participate and how they feel the adults involved </w:t>
      </w:r>
      <w:r w:rsidR="00F95FA7">
        <w:rPr>
          <w:rFonts w:asciiTheme="minorHAnsi" w:hAnsiTheme="minorHAnsi"/>
        </w:rPr>
        <w:t>might offer them support</w:t>
      </w:r>
      <w:r w:rsidR="00B17D9D" w:rsidRPr="00C82CDE">
        <w:rPr>
          <w:rFonts w:asciiTheme="minorHAnsi" w:hAnsiTheme="minorHAnsi"/>
        </w:rPr>
        <w:t xml:space="preserve">. Co-production works best when adults are prepared to have their systems and usual way of working challenged and </w:t>
      </w:r>
      <w:r w:rsidR="003C55D9">
        <w:rPr>
          <w:rFonts w:asciiTheme="minorHAnsi" w:hAnsiTheme="minorHAnsi"/>
        </w:rPr>
        <w:t xml:space="preserve">they are keen to </w:t>
      </w:r>
      <w:r w:rsidR="00B17D9D" w:rsidRPr="00C82CDE">
        <w:rPr>
          <w:rFonts w:asciiTheme="minorHAnsi" w:hAnsiTheme="minorHAnsi"/>
        </w:rPr>
        <w:t>work together</w:t>
      </w:r>
      <w:r w:rsidR="003C55D9">
        <w:rPr>
          <w:rFonts w:asciiTheme="minorHAnsi" w:hAnsiTheme="minorHAnsi"/>
        </w:rPr>
        <w:t xml:space="preserve"> with </w:t>
      </w:r>
      <w:r w:rsidR="00F95FA7">
        <w:rPr>
          <w:rFonts w:asciiTheme="minorHAnsi" w:hAnsiTheme="minorHAnsi"/>
        </w:rPr>
        <w:t xml:space="preserve">children and </w:t>
      </w:r>
      <w:r w:rsidR="003C55D9">
        <w:rPr>
          <w:rFonts w:asciiTheme="minorHAnsi" w:hAnsiTheme="minorHAnsi"/>
        </w:rPr>
        <w:t>young people</w:t>
      </w:r>
      <w:r w:rsidR="00B17D9D" w:rsidRPr="00C82CDE">
        <w:rPr>
          <w:rFonts w:asciiTheme="minorHAnsi" w:hAnsiTheme="minorHAnsi"/>
        </w:rPr>
        <w:t xml:space="preserve"> t</w:t>
      </w:r>
      <w:r w:rsidR="003C55D9">
        <w:rPr>
          <w:rFonts w:asciiTheme="minorHAnsi" w:hAnsiTheme="minorHAnsi"/>
        </w:rPr>
        <w:t>o do things differently if that is what they prefer. The same applies when working in co-production with parent carers</w:t>
      </w:r>
      <w:r w:rsidR="00B17D9D" w:rsidRPr="00C82CDE">
        <w:rPr>
          <w:rFonts w:asciiTheme="minorHAnsi" w:hAnsiTheme="minorHAnsi"/>
        </w:rPr>
        <w:t>;</w:t>
      </w:r>
    </w:p>
    <w:p w14:paraId="72C14897" w14:textId="5C2460A9" w:rsidR="00BF3547" w:rsidRDefault="00AB6E76" w:rsidP="004F41AA">
      <w:pPr>
        <w:pStyle w:val="ListParagraph"/>
        <w:numPr>
          <w:ilvl w:val="0"/>
          <w:numId w:val="4"/>
        </w:numPr>
        <w:rPr>
          <w:rFonts w:asciiTheme="minorHAnsi" w:hAnsiTheme="minorHAnsi"/>
        </w:rPr>
      </w:pPr>
      <w:r w:rsidRPr="00BF3547">
        <w:rPr>
          <w:rFonts w:asciiTheme="minorHAnsi" w:hAnsiTheme="minorHAnsi"/>
          <w:b/>
        </w:rPr>
        <w:t>Hav</w:t>
      </w:r>
      <w:r w:rsidR="00BF3547">
        <w:rPr>
          <w:rFonts w:asciiTheme="minorHAnsi" w:hAnsiTheme="minorHAnsi"/>
          <w:b/>
        </w:rPr>
        <w:t>ing</w:t>
      </w:r>
      <w:r w:rsidRPr="00BF3547">
        <w:rPr>
          <w:rFonts w:asciiTheme="minorHAnsi" w:hAnsiTheme="minorHAnsi"/>
          <w:b/>
        </w:rPr>
        <w:t xml:space="preserve"> a</w:t>
      </w:r>
      <w:r w:rsidR="001C1C78">
        <w:rPr>
          <w:rFonts w:asciiTheme="minorHAnsi" w:hAnsiTheme="minorHAnsi"/>
          <w:b/>
        </w:rPr>
        <w:t>n appreciative</w:t>
      </w:r>
      <w:r w:rsidR="00E507AA" w:rsidRPr="00BF3547">
        <w:rPr>
          <w:rFonts w:asciiTheme="minorHAnsi" w:hAnsiTheme="minorHAnsi"/>
          <w:b/>
        </w:rPr>
        <w:t xml:space="preserve">, systemic </w:t>
      </w:r>
      <w:r w:rsidRPr="00BF3547">
        <w:rPr>
          <w:rFonts w:asciiTheme="minorHAnsi" w:hAnsiTheme="minorHAnsi"/>
          <w:b/>
        </w:rPr>
        <w:t>outlook</w:t>
      </w:r>
      <w:r w:rsidR="001C1C78">
        <w:rPr>
          <w:rFonts w:asciiTheme="minorHAnsi" w:hAnsiTheme="minorHAnsi"/>
          <w:b/>
        </w:rPr>
        <w:t xml:space="preserve"> that </w:t>
      </w:r>
      <w:r w:rsidR="00E507AA" w:rsidRPr="00BF3547">
        <w:rPr>
          <w:rFonts w:asciiTheme="minorHAnsi" w:hAnsiTheme="minorHAnsi"/>
          <w:b/>
        </w:rPr>
        <w:t>avoids blame</w:t>
      </w:r>
      <w:r w:rsidR="001C1C78">
        <w:rPr>
          <w:rFonts w:asciiTheme="minorHAnsi" w:hAnsiTheme="minorHAnsi"/>
          <w:b/>
        </w:rPr>
        <w:t xml:space="preserve"> and </w:t>
      </w:r>
      <w:r w:rsidR="00DF37E0" w:rsidRPr="00BF3547">
        <w:rPr>
          <w:rFonts w:asciiTheme="minorHAnsi" w:hAnsiTheme="minorHAnsi"/>
          <w:b/>
        </w:rPr>
        <w:t>demonstrate</w:t>
      </w:r>
      <w:r w:rsidRPr="00BF3547">
        <w:rPr>
          <w:rFonts w:asciiTheme="minorHAnsi" w:hAnsiTheme="minorHAnsi"/>
          <w:b/>
        </w:rPr>
        <w:t>s</w:t>
      </w:r>
      <w:r w:rsidR="00DF37E0" w:rsidRPr="00BF3547">
        <w:rPr>
          <w:rFonts w:asciiTheme="minorHAnsi" w:hAnsiTheme="minorHAnsi"/>
          <w:b/>
        </w:rPr>
        <w:t xml:space="preserve"> empathy</w:t>
      </w:r>
    </w:p>
    <w:p w14:paraId="7482124E" w14:textId="77777777" w:rsidR="009C6E7F" w:rsidRPr="00FE5405" w:rsidRDefault="009C6E7F" w:rsidP="009C6E7F">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Agree groundrules</w:t>
      </w:r>
    </w:p>
    <w:p w14:paraId="3D053BD0" w14:textId="77777777" w:rsidR="009C6E7F" w:rsidRPr="00C82CDE" w:rsidRDefault="009C6E7F" w:rsidP="009C6E7F">
      <w:pPr>
        <w:pStyle w:val="ListParagraph"/>
        <w:rPr>
          <w:rFonts w:asciiTheme="minorHAnsi" w:hAnsiTheme="minorHAnsi"/>
        </w:rPr>
      </w:pPr>
      <w:r w:rsidRPr="00C82CDE">
        <w:rPr>
          <w:rFonts w:asciiTheme="minorHAnsi" w:hAnsiTheme="minorHAnsi"/>
        </w:rPr>
        <w:t xml:space="preserve">Agreeing groundrules at the start for how </w:t>
      </w:r>
      <w:r>
        <w:rPr>
          <w:rFonts w:asciiTheme="minorHAnsi" w:hAnsiTheme="minorHAnsi"/>
        </w:rPr>
        <w:t>we will</w:t>
      </w:r>
      <w:r w:rsidRPr="00C82CDE">
        <w:rPr>
          <w:rFonts w:asciiTheme="minorHAnsi" w:hAnsiTheme="minorHAnsi"/>
        </w:rPr>
        <w:t xml:space="preserve"> work together in co-production can help everybody feel safe, and groups may need to return to these from time to time. </w:t>
      </w:r>
    </w:p>
    <w:p w14:paraId="702C8C09" w14:textId="30579F1C" w:rsidR="00FE5405" w:rsidRPr="00FE5405" w:rsidRDefault="00FE5405" w:rsidP="001C1C78">
      <w:pPr>
        <w:pStyle w:val="ListParagraph"/>
        <w:rPr>
          <w:rFonts w:asciiTheme="minorHAnsi" w:hAnsiTheme="minorHAnsi"/>
          <w:b/>
          <w:color w:val="8DB3E2" w:themeColor="text2" w:themeTint="66"/>
        </w:rPr>
      </w:pPr>
      <w:r>
        <w:rPr>
          <w:rFonts w:asciiTheme="minorHAnsi" w:hAnsiTheme="minorHAnsi"/>
          <w:b/>
          <w:color w:val="8DB3E2" w:themeColor="text2" w:themeTint="66"/>
        </w:rPr>
        <w:t>Understand that e</w:t>
      </w:r>
      <w:r w:rsidRPr="00FE5405">
        <w:rPr>
          <w:rFonts w:asciiTheme="minorHAnsi" w:hAnsiTheme="minorHAnsi"/>
          <w:b/>
          <w:color w:val="8DB3E2" w:themeColor="text2" w:themeTint="66"/>
        </w:rPr>
        <w:t>motions can take over</w:t>
      </w:r>
    </w:p>
    <w:p w14:paraId="0BAEFDE6" w14:textId="68AB4E7F" w:rsidR="00FE5405" w:rsidRDefault="00DF37E0" w:rsidP="001C1C78">
      <w:pPr>
        <w:pStyle w:val="ListParagraph"/>
        <w:rPr>
          <w:rFonts w:asciiTheme="minorHAnsi" w:hAnsiTheme="minorHAnsi"/>
        </w:rPr>
      </w:pPr>
      <w:r w:rsidRPr="00BF3547">
        <w:rPr>
          <w:rFonts w:asciiTheme="minorHAnsi" w:hAnsiTheme="minorHAnsi"/>
        </w:rPr>
        <w:t xml:space="preserve">Co-production is about the relationships between people </w:t>
      </w:r>
      <w:r w:rsidR="003C55D9">
        <w:rPr>
          <w:rFonts w:asciiTheme="minorHAnsi" w:hAnsiTheme="minorHAnsi"/>
        </w:rPr>
        <w:t>and so can often</w:t>
      </w:r>
      <w:r w:rsidR="00E507AA" w:rsidRPr="00BF3547">
        <w:rPr>
          <w:rFonts w:asciiTheme="minorHAnsi" w:hAnsiTheme="minorHAnsi"/>
        </w:rPr>
        <w:t xml:space="preserve"> </w:t>
      </w:r>
      <w:r w:rsidR="00AB6E76" w:rsidRPr="00BF3547">
        <w:rPr>
          <w:rFonts w:asciiTheme="minorHAnsi" w:hAnsiTheme="minorHAnsi"/>
        </w:rPr>
        <w:t>involve</w:t>
      </w:r>
      <w:r w:rsidR="00E507AA" w:rsidRPr="00BF3547">
        <w:rPr>
          <w:rFonts w:asciiTheme="minorHAnsi" w:hAnsiTheme="minorHAnsi"/>
        </w:rPr>
        <w:t xml:space="preserve"> emotionally charged </w:t>
      </w:r>
      <w:r w:rsidR="00AB6E76" w:rsidRPr="00BF3547">
        <w:rPr>
          <w:rFonts w:asciiTheme="minorHAnsi" w:hAnsiTheme="minorHAnsi"/>
        </w:rPr>
        <w:t>situations. Sometimes the way some</w:t>
      </w:r>
      <w:r w:rsidR="00F95FA7">
        <w:rPr>
          <w:rFonts w:asciiTheme="minorHAnsi" w:hAnsiTheme="minorHAnsi"/>
        </w:rPr>
        <w:t>one</w:t>
      </w:r>
      <w:r w:rsidR="00AB6E76" w:rsidRPr="00BF3547">
        <w:rPr>
          <w:rFonts w:asciiTheme="minorHAnsi" w:hAnsiTheme="minorHAnsi"/>
        </w:rPr>
        <w:t xml:space="preserve"> res</w:t>
      </w:r>
      <w:r w:rsidR="00F95FA7">
        <w:rPr>
          <w:rFonts w:asciiTheme="minorHAnsi" w:hAnsiTheme="minorHAnsi"/>
        </w:rPr>
        <w:t xml:space="preserve">ponds to us </w:t>
      </w:r>
      <w:r w:rsidR="001C1C78">
        <w:rPr>
          <w:rFonts w:asciiTheme="minorHAnsi" w:hAnsiTheme="minorHAnsi"/>
        </w:rPr>
        <w:t xml:space="preserve">might </w:t>
      </w:r>
      <w:r w:rsidR="00F95FA7">
        <w:rPr>
          <w:rFonts w:asciiTheme="minorHAnsi" w:hAnsiTheme="minorHAnsi"/>
        </w:rPr>
        <w:t>feel</w:t>
      </w:r>
      <w:r w:rsidR="00AB6E76" w:rsidRPr="00BF3547">
        <w:rPr>
          <w:rFonts w:asciiTheme="minorHAnsi" w:hAnsiTheme="minorHAnsi"/>
        </w:rPr>
        <w:t xml:space="preserve"> negative</w:t>
      </w:r>
      <w:r w:rsidR="00F95FA7">
        <w:rPr>
          <w:rFonts w:asciiTheme="minorHAnsi" w:hAnsiTheme="minorHAnsi"/>
        </w:rPr>
        <w:t xml:space="preserve"> or aggressive but is</w:t>
      </w:r>
      <w:r w:rsidR="00AB6E76" w:rsidRPr="00BF3547">
        <w:rPr>
          <w:rFonts w:asciiTheme="minorHAnsi" w:hAnsiTheme="minorHAnsi"/>
        </w:rPr>
        <w:t xml:space="preserve"> their way of dealing with </w:t>
      </w:r>
      <w:r w:rsidR="00F95FA7">
        <w:rPr>
          <w:rFonts w:asciiTheme="minorHAnsi" w:hAnsiTheme="minorHAnsi"/>
        </w:rPr>
        <w:t xml:space="preserve">the </w:t>
      </w:r>
      <w:r w:rsidR="00AB6E76" w:rsidRPr="00BF3547">
        <w:rPr>
          <w:rFonts w:asciiTheme="minorHAnsi" w:hAnsiTheme="minorHAnsi"/>
        </w:rPr>
        <w:t>strong emotions</w:t>
      </w:r>
      <w:r w:rsidR="00F95FA7">
        <w:rPr>
          <w:rFonts w:asciiTheme="minorHAnsi" w:hAnsiTheme="minorHAnsi"/>
        </w:rPr>
        <w:t xml:space="preserve"> they are experiencing. These strong emotions could</w:t>
      </w:r>
      <w:r w:rsidR="00E507AA" w:rsidRPr="00BF3547">
        <w:rPr>
          <w:rFonts w:asciiTheme="minorHAnsi" w:hAnsiTheme="minorHAnsi"/>
        </w:rPr>
        <w:t xml:space="preserve"> be </w:t>
      </w:r>
      <w:r w:rsidR="00AB6E76" w:rsidRPr="00BF3547">
        <w:rPr>
          <w:rFonts w:asciiTheme="minorHAnsi" w:hAnsiTheme="minorHAnsi"/>
        </w:rPr>
        <w:t>generated by</w:t>
      </w:r>
      <w:r w:rsidR="00F95FA7">
        <w:rPr>
          <w:rFonts w:asciiTheme="minorHAnsi" w:hAnsiTheme="minorHAnsi"/>
        </w:rPr>
        <w:t xml:space="preserve"> pressures on budgets or</w:t>
      </w:r>
      <w:r w:rsidR="00E507AA" w:rsidRPr="00BF3547">
        <w:rPr>
          <w:rFonts w:asciiTheme="minorHAnsi" w:hAnsiTheme="minorHAnsi"/>
        </w:rPr>
        <w:t xml:space="preserve"> a</w:t>
      </w:r>
      <w:r w:rsidR="00F95FA7">
        <w:rPr>
          <w:rFonts w:asciiTheme="minorHAnsi" w:hAnsiTheme="minorHAnsi"/>
        </w:rPr>
        <w:t xml:space="preserve"> break-down in communication. For a </w:t>
      </w:r>
      <w:r w:rsidR="00AB6E76" w:rsidRPr="00BF3547">
        <w:rPr>
          <w:rFonts w:asciiTheme="minorHAnsi" w:hAnsiTheme="minorHAnsi"/>
        </w:rPr>
        <w:t>parent carer</w:t>
      </w:r>
      <w:r w:rsidR="00E507AA" w:rsidRPr="00BF3547">
        <w:rPr>
          <w:rFonts w:asciiTheme="minorHAnsi" w:hAnsiTheme="minorHAnsi"/>
        </w:rPr>
        <w:t xml:space="preserve"> </w:t>
      </w:r>
      <w:r w:rsidR="009C6E7F">
        <w:rPr>
          <w:rFonts w:asciiTheme="minorHAnsi" w:hAnsiTheme="minorHAnsi"/>
        </w:rPr>
        <w:t>strong emotions</w:t>
      </w:r>
      <w:r w:rsidR="00F95FA7">
        <w:rPr>
          <w:rFonts w:asciiTheme="minorHAnsi" w:hAnsiTheme="minorHAnsi"/>
        </w:rPr>
        <w:t xml:space="preserve"> may result from having to navigate complicated </w:t>
      </w:r>
      <w:r w:rsidR="00E507AA" w:rsidRPr="00BF3547">
        <w:rPr>
          <w:rFonts w:asciiTheme="minorHAnsi" w:hAnsiTheme="minorHAnsi"/>
        </w:rPr>
        <w:t>systems</w:t>
      </w:r>
      <w:r w:rsidR="00F95FA7">
        <w:rPr>
          <w:rFonts w:asciiTheme="minorHAnsi" w:hAnsiTheme="minorHAnsi"/>
        </w:rPr>
        <w:t xml:space="preserve"> that feel overwhelming</w:t>
      </w:r>
      <w:r w:rsidR="009C6E7F">
        <w:rPr>
          <w:rFonts w:asciiTheme="minorHAnsi" w:hAnsiTheme="minorHAnsi"/>
        </w:rPr>
        <w:t xml:space="preserve"> and </w:t>
      </w:r>
      <w:r w:rsidR="00F95FA7">
        <w:rPr>
          <w:rFonts w:asciiTheme="minorHAnsi" w:hAnsiTheme="minorHAnsi"/>
        </w:rPr>
        <w:t xml:space="preserve">for </w:t>
      </w:r>
      <w:r w:rsidR="00E507AA" w:rsidRPr="00BF3547">
        <w:rPr>
          <w:rFonts w:asciiTheme="minorHAnsi" w:hAnsiTheme="minorHAnsi"/>
        </w:rPr>
        <w:t>a practitioner</w:t>
      </w:r>
      <w:r w:rsidRPr="00BF3547">
        <w:rPr>
          <w:rFonts w:asciiTheme="minorHAnsi" w:hAnsiTheme="minorHAnsi"/>
        </w:rPr>
        <w:t xml:space="preserve"> </w:t>
      </w:r>
      <w:r w:rsidR="00F95FA7">
        <w:rPr>
          <w:rFonts w:asciiTheme="minorHAnsi" w:hAnsiTheme="minorHAnsi"/>
        </w:rPr>
        <w:t>be an outcome of</w:t>
      </w:r>
      <w:r w:rsidR="00E507AA" w:rsidRPr="00BF3547">
        <w:rPr>
          <w:rFonts w:asciiTheme="minorHAnsi" w:hAnsiTheme="minorHAnsi"/>
        </w:rPr>
        <w:t xml:space="preserve"> feeling challenged</w:t>
      </w:r>
      <w:r w:rsidR="00AB6E76" w:rsidRPr="00BF3547">
        <w:rPr>
          <w:rFonts w:asciiTheme="minorHAnsi" w:hAnsiTheme="minorHAnsi"/>
        </w:rPr>
        <w:t xml:space="preserve"> </w:t>
      </w:r>
      <w:r w:rsidR="009C6E7F">
        <w:rPr>
          <w:rFonts w:asciiTheme="minorHAnsi" w:hAnsiTheme="minorHAnsi"/>
        </w:rPr>
        <w:t>and responding by</w:t>
      </w:r>
      <w:r w:rsidR="00AB6E76" w:rsidRPr="00BF3547">
        <w:rPr>
          <w:rFonts w:asciiTheme="minorHAnsi" w:hAnsiTheme="minorHAnsi"/>
        </w:rPr>
        <w:t xml:space="preserve"> passionately</w:t>
      </w:r>
      <w:r w:rsidR="00E507AA" w:rsidRPr="00BF3547">
        <w:rPr>
          <w:rFonts w:asciiTheme="minorHAnsi" w:hAnsiTheme="minorHAnsi"/>
        </w:rPr>
        <w:t xml:space="preserve"> defend</w:t>
      </w:r>
      <w:r w:rsidR="009C6E7F">
        <w:rPr>
          <w:rFonts w:asciiTheme="minorHAnsi" w:hAnsiTheme="minorHAnsi"/>
        </w:rPr>
        <w:t>ing</w:t>
      </w:r>
      <w:r w:rsidR="00E507AA" w:rsidRPr="00BF3547">
        <w:rPr>
          <w:rFonts w:asciiTheme="minorHAnsi" w:hAnsiTheme="minorHAnsi"/>
        </w:rPr>
        <w:t xml:space="preserve"> their position</w:t>
      </w:r>
      <w:r w:rsidR="009C6E7F">
        <w:rPr>
          <w:rFonts w:asciiTheme="minorHAnsi" w:hAnsiTheme="minorHAnsi"/>
        </w:rPr>
        <w:t xml:space="preserve"> in a way that leaves</w:t>
      </w:r>
      <w:r w:rsidR="00AB6E76" w:rsidRPr="00BF3547">
        <w:rPr>
          <w:rFonts w:asciiTheme="minorHAnsi" w:hAnsiTheme="minorHAnsi"/>
        </w:rPr>
        <w:t xml:space="preserve"> others uncomfortable</w:t>
      </w:r>
      <w:r w:rsidR="00E507AA" w:rsidRPr="00BF3547">
        <w:rPr>
          <w:rFonts w:asciiTheme="minorHAnsi" w:hAnsiTheme="minorHAnsi"/>
        </w:rPr>
        <w:t xml:space="preserve">. Everybody needs </w:t>
      </w:r>
      <w:r w:rsidR="00AB6E76" w:rsidRPr="00BF3547">
        <w:rPr>
          <w:rFonts w:asciiTheme="minorHAnsi" w:hAnsiTheme="minorHAnsi"/>
        </w:rPr>
        <w:t>people around them</w:t>
      </w:r>
      <w:r w:rsidR="00E507AA" w:rsidRPr="00BF3547">
        <w:rPr>
          <w:rFonts w:asciiTheme="minorHAnsi" w:hAnsiTheme="minorHAnsi"/>
        </w:rPr>
        <w:t xml:space="preserve"> to </w:t>
      </w:r>
      <w:r w:rsidR="009C6E7F">
        <w:rPr>
          <w:rFonts w:asciiTheme="minorHAnsi" w:hAnsiTheme="minorHAnsi"/>
        </w:rPr>
        <w:t>be supportive</w:t>
      </w:r>
      <w:r w:rsidR="00E507AA" w:rsidRPr="00BF3547">
        <w:rPr>
          <w:rFonts w:asciiTheme="minorHAnsi" w:hAnsiTheme="minorHAnsi"/>
        </w:rPr>
        <w:t xml:space="preserve"> when emotions spill over. </w:t>
      </w:r>
      <w:r w:rsidR="009C6E7F">
        <w:rPr>
          <w:rFonts w:asciiTheme="minorHAnsi" w:hAnsiTheme="minorHAnsi"/>
        </w:rPr>
        <w:t xml:space="preserve">Creating safe spaces in which it is possible for leaders and facilitators to acknowledge and share their own and others’ feelings and  vulnerabilities in an </w:t>
      </w:r>
      <w:r w:rsidR="00AB6E76" w:rsidRPr="00BF3547">
        <w:rPr>
          <w:rFonts w:asciiTheme="minorHAnsi" w:hAnsiTheme="minorHAnsi"/>
        </w:rPr>
        <w:t>open way can</w:t>
      </w:r>
      <w:r w:rsidR="009C6E7F">
        <w:rPr>
          <w:rFonts w:asciiTheme="minorHAnsi" w:hAnsiTheme="minorHAnsi"/>
        </w:rPr>
        <w:t xml:space="preserve"> diffuse tension,</w:t>
      </w:r>
      <w:r w:rsidR="00AB6E76" w:rsidRPr="00BF3547">
        <w:rPr>
          <w:rFonts w:asciiTheme="minorHAnsi" w:hAnsiTheme="minorHAnsi"/>
        </w:rPr>
        <w:t xml:space="preserve"> bring containment and</w:t>
      </w:r>
      <w:r w:rsidR="00BF3547">
        <w:rPr>
          <w:rFonts w:asciiTheme="minorHAnsi" w:hAnsiTheme="minorHAnsi"/>
        </w:rPr>
        <w:t xml:space="preserve"> greater experience of equality</w:t>
      </w:r>
      <w:r w:rsidR="001C1C78">
        <w:rPr>
          <w:rFonts w:asciiTheme="minorHAnsi" w:hAnsiTheme="minorHAnsi"/>
        </w:rPr>
        <w:t xml:space="preserve">. </w:t>
      </w:r>
    </w:p>
    <w:p w14:paraId="3076FFF4" w14:textId="3F05BFCE" w:rsidR="00FE5405" w:rsidRPr="00FE5405" w:rsidRDefault="00FE5405" w:rsidP="001C1C78">
      <w:pPr>
        <w:pStyle w:val="ListParagraph"/>
        <w:rPr>
          <w:rFonts w:asciiTheme="minorHAnsi" w:hAnsiTheme="minorHAnsi"/>
          <w:b/>
          <w:color w:val="8DB3E2" w:themeColor="text2" w:themeTint="66"/>
        </w:rPr>
      </w:pPr>
      <w:r>
        <w:rPr>
          <w:rFonts w:asciiTheme="minorHAnsi" w:hAnsiTheme="minorHAnsi"/>
          <w:b/>
          <w:color w:val="8DB3E2" w:themeColor="text2" w:themeTint="66"/>
        </w:rPr>
        <w:t>Accept d</w:t>
      </w:r>
      <w:r w:rsidRPr="00FE5405">
        <w:rPr>
          <w:rFonts w:asciiTheme="minorHAnsi" w:hAnsiTheme="minorHAnsi"/>
          <w:b/>
          <w:color w:val="8DB3E2" w:themeColor="text2" w:themeTint="66"/>
        </w:rPr>
        <w:t>ifferent perspective</w:t>
      </w:r>
      <w:r>
        <w:rPr>
          <w:rFonts w:asciiTheme="minorHAnsi" w:hAnsiTheme="minorHAnsi"/>
          <w:b/>
          <w:color w:val="8DB3E2" w:themeColor="text2" w:themeTint="66"/>
        </w:rPr>
        <w:t>s</w:t>
      </w:r>
    </w:p>
    <w:p w14:paraId="1D40EF99" w14:textId="102B3F78" w:rsidR="001C1C78" w:rsidRDefault="00E507AA" w:rsidP="001C1C78">
      <w:pPr>
        <w:pStyle w:val="ListParagraph"/>
        <w:rPr>
          <w:rFonts w:asciiTheme="minorHAnsi" w:hAnsiTheme="minorHAnsi"/>
        </w:rPr>
      </w:pPr>
      <w:r w:rsidRPr="001C1C78">
        <w:rPr>
          <w:rFonts w:asciiTheme="minorHAnsi" w:hAnsiTheme="minorHAnsi"/>
        </w:rPr>
        <w:t xml:space="preserve">Accepting that there can always be more than one perspective </w:t>
      </w:r>
      <w:r w:rsidR="001C1C78" w:rsidRPr="001C1C78">
        <w:rPr>
          <w:rFonts w:asciiTheme="minorHAnsi" w:hAnsiTheme="minorHAnsi"/>
        </w:rPr>
        <w:t xml:space="preserve">and that a </w:t>
      </w:r>
      <w:r w:rsidR="00DF37E0" w:rsidRPr="001C1C78">
        <w:rPr>
          <w:rFonts w:asciiTheme="minorHAnsi" w:hAnsiTheme="minorHAnsi"/>
        </w:rPr>
        <w:t xml:space="preserve">solution is </w:t>
      </w:r>
      <w:r w:rsidRPr="001C1C78">
        <w:rPr>
          <w:rFonts w:asciiTheme="minorHAnsi" w:hAnsiTheme="minorHAnsi"/>
        </w:rPr>
        <w:t>rarely found when an individual or organisation is targeted for blame</w:t>
      </w:r>
      <w:r w:rsidR="001535DD" w:rsidRPr="001C1C78">
        <w:rPr>
          <w:rFonts w:asciiTheme="minorHAnsi" w:hAnsiTheme="minorHAnsi"/>
        </w:rPr>
        <w:t xml:space="preserve"> </w:t>
      </w:r>
      <w:r w:rsidR="001C1C78">
        <w:rPr>
          <w:rFonts w:asciiTheme="minorHAnsi" w:hAnsiTheme="minorHAnsi"/>
        </w:rPr>
        <w:t xml:space="preserve">is </w:t>
      </w:r>
      <w:r w:rsidR="009C6E7F">
        <w:rPr>
          <w:rFonts w:asciiTheme="minorHAnsi" w:hAnsiTheme="minorHAnsi"/>
        </w:rPr>
        <w:t>a key element</w:t>
      </w:r>
      <w:r w:rsidR="001C1C78">
        <w:rPr>
          <w:rFonts w:asciiTheme="minorHAnsi" w:hAnsiTheme="minorHAnsi"/>
        </w:rPr>
        <w:t>.</w:t>
      </w:r>
    </w:p>
    <w:p w14:paraId="2CE31918" w14:textId="10C3FA45" w:rsidR="00FE5405" w:rsidRPr="00FE5405" w:rsidRDefault="00FE5405" w:rsidP="00FE5405">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Find strengths</w:t>
      </w:r>
    </w:p>
    <w:p w14:paraId="662EA4A6" w14:textId="0CD46F9C" w:rsidR="009C6E7F" w:rsidRPr="00FE5405" w:rsidRDefault="001C1C78" w:rsidP="00FE5405">
      <w:pPr>
        <w:pStyle w:val="ListParagraph"/>
        <w:rPr>
          <w:rFonts w:asciiTheme="minorHAnsi" w:hAnsiTheme="minorHAnsi"/>
        </w:rPr>
      </w:pPr>
      <w:r>
        <w:rPr>
          <w:rFonts w:asciiTheme="minorHAnsi" w:hAnsiTheme="minorHAnsi"/>
        </w:rPr>
        <w:lastRenderedPageBreak/>
        <w:t xml:space="preserve">Implementing an appreciative, strengths-based approach </w:t>
      </w:r>
      <w:r w:rsidR="00FE5405">
        <w:rPr>
          <w:rFonts w:asciiTheme="minorHAnsi" w:hAnsiTheme="minorHAnsi"/>
        </w:rPr>
        <w:t>is</w:t>
      </w:r>
      <w:r>
        <w:rPr>
          <w:rFonts w:asciiTheme="minorHAnsi" w:hAnsiTheme="minorHAnsi"/>
        </w:rPr>
        <w:t xml:space="preserve"> far more powerful.</w:t>
      </w:r>
      <w:r w:rsidR="00FE5405">
        <w:rPr>
          <w:rFonts w:asciiTheme="minorHAnsi" w:hAnsiTheme="minorHAnsi"/>
        </w:rPr>
        <w:t xml:space="preserve"> </w:t>
      </w:r>
      <w:r w:rsidRPr="00FE5405">
        <w:rPr>
          <w:rFonts w:asciiTheme="minorHAnsi" w:hAnsiTheme="minorHAnsi"/>
        </w:rPr>
        <w:t>Recognising strengths and building on them instils greater confidence. It encourages questions such as, “What works?”  rather than, “What doesn’t work?” and “What is this person good at?” rather than, “What is wrong with this person?”</w:t>
      </w:r>
    </w:p>
    <w:p w14:paraId="1A739C00" w14:textId="77777777" w:rsidR="00BF3547" w:rsidRDefault="00C75715" w:rsidP="004F41AA">
      <w:pPr>
        <w:pStyle w:val="ListParagraph"/>
        <w:numPr>
          <w:ilvl w:val="0"/>
          <w:numId w:val="4"/>
        </w:numPr>
        <w:rPr>
          <w:rFonts w:asciiTheme="minorHAnsi" w:hAnsiTheme="minorHAnsi"/>
        </w:rPr>
      </w:pPr>
      <w:r w:rsidRPr="00BF3547">
        <w:rPr>
          <w:rFonts w:asciiTheme="minorHAnsi" w:hAnsiTheme="minorHAnsi"/>
          <w:b/>
        </w:rPr>
        <w:t>Understand</w:t>
      </w:r>
      <w:r w:rsidR="00BF3547">
        <w:rPr>
          <w:rFonts w:asciiTheme="minorHAnsi" w:hAnsiTheme="minorHAnsi"/>
          <w:b/>
        </w:rPr>
        <w:t>ing</w:t>
      </w:r>
      <w:r w:rsidRPr="00BF3547">
        <w:rPr>
          <w:rFonts w:asciiTheme="minorHAnsi" w:hAnsiTheme="minorHAnsi"/>
          <w:b/>
        </w:rPr>
        <w:t xml:space="preserve"> that communication is a purposeful activity so tak</w:t>
      </w:r>
      <w:r w:rsidR="00BF3547">
        <w:rPr>
          <w:rFonts w:asciiTheme="minorHAnsi" w:hAnsiTheme="minorHAnsi"/>
          <w:b/>
        </w:rPr>
        <w:t>ing</w:t>
      </w:r>
      <w:r w:rsidRPr="00BF3547">
        <w:rPr>
          <w:rFonts w:asciiTheme="minorHAnsi" w:hAnsiTheme="minorHAnsi"/>
          <w:b/>
        </w:rPr>
        <w:t xml:space="preserve"> care to communicate well, using accessible language</w:t>
      </w:r>
    </w:p>
    <w:p w14:paraId="2A7714E4" w14:textId="2074F80F" w:rsidR="00FE5405" w:rsidRDefault="00FE5405" w:rsidP="00C82CDE">
      <w:pPr>
        <w:pStyle w:val="ListParagraph"/>
        <w:rPr>
          <w:rFonts w:asciiTheme="minorHAnsi" w:hAnsiTheme="minorHAnsi"/>
          <w:b/>
          <w:color w:val="8DB3E2" w:themeColor="text2" w:themeTint="66"/>
        </w:rPr>
      </w:pPr>
      <w:r>
        <w:rPr>
          <w:rFonts w:asciiTheme="minorHAnsi" w:hAnsiTheme="minorHAnsi"/>
          <w:b/>
          <w:color w:val="8DB3E2" w:themeColor="text2" w:themeTint="66"/>
        </w:rPr>
        <w:t>Explain or avoid jargon and empower others</w:t>
      </w:r>
    </w:p>
    <w:p w14:paraId="1490EE9C" w14:textId="1BE11BE5" w:rsidR="00FE5405" w:rsidRDefault="00C75715" w:rsidP="00C82CDE">
      <w:pPr>
        <w:pStyle w:val="ListParagraph"/>
        <w:rPr>
          <w:rFonts w:asciiTheme="minorHAnsi" w:hAnsiTheme="minorHAnsi"/>
        </w:rPr>
      </w:pPr>
      <w:r w:rsidRPr="00BF3547">
        <w:rPr>
          <w:rFonts w:asciiTheme="minorHAnsi" w:hAnsiTheme="minorHAnsi"/>
        </w:rPr>
        <w:t xml:space="preserve">When people are working in co-production language, and the way language is expressed, can </w:t>
      </w:r>
      <w:r w:rsidR="00CE329D" w:rsidRPr="00BF3547">
        <w:rPr>
          <w:rFonts w:asciiTheme="minorHAnsi" w:hAnsiTheme="minorHAnsi"/>
        </w:rPr>
        <w:t>reinforce power imbalances. Working in co-production is the time for good listening and to ensure that those in the room that might have quieter or less confident voices have the space</w:t>
      </w:r>
      <w:r w:rsidR="009C6E7F">
        <w:rPr>
          <w:rFonts w:asciiTheme="minorHAnsi" w:hAnsiTheme="minorHAnsi"/>
        </w:rPr>
        <w:t>,</w:t>
      </w:r>
      <w:r w:rsidR="00C82CDE">
        <w:rPr>
          <w:rFonts w:asciiTheme="minorHAnsi" w:hAnsiTheme="minorHAnsi"/>
        </w:rPr>
        <w:t xml:space="preserve"> </w:t>
      </w:r>
      <w:r w:rsidR="001C1C78">
        <w:rPr>
          <w:rFonts w:asciiTheme="minorHAnsi" w:hAnsiTheme="minorHAnsi"/>
        </w:rPr>
        <w:t>and feel sufficiently empowered</w:t>
      </w:r>
      <w:r w:rsidR="009C6E7F">
        <w:rPr>
          <w:rFonts w:asciiTheme="minorHAnsi" w:hAnsiTheme="minorHAnsi"/>
        </w:rPr>
        <w:t>,</w:t>
      </w:r>
      <w:r w:rsidR="00CE329D" w:rsidRPr="00BF3547">
        <w:rPr>
          <w:rFonts w:asciiTheme="minorHAnsi" w:hAnsiTheme="minorHAnsi"/>
        </w:rPr>
        <w:t xml:space="preserve"> to contribute</w:t>
      </w:r>
      <w:r w:rsidR="00C82CDE">
        <w:rPr>
          <w:rFonts w:asciiTheme="minorHAnsi" w:hAnsiTheme="minorHAnsi"/>
        </w:rPr>
        <w:t xml:space="preserve"> and share their stories</w:t>
      </w:r>
      <w:r w:rsidR="00CE329D" w:rsidRPr="00BF3547">
        <w:rPr>
          <w:rFonts w:asciiTheme="minorHAnsi" w:hAnsiTheme="minorHAnsi"/>
        </w:rPr>
        <w:t xml:space="preserve">. </w:t>
      </w:r>
    </w:p>
    <w:p w14:paraId="3CA037F1" w14:textId="0E9302B3" w:rsidR="00FE5405" w:rsidRPr="00FE5405" w:rsidRDefault="00FE5405" w:rsidP="00C82CDE">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Prioritise child, young person and parent carer voices</w:t>
      </w:r>
    </w:p>
    <w:p w14:paraId="4BD5B63E" w14:textId="25F7D83D" w:rsidR="00C82CDE" w:rsidRDefault="00FE5405" w:rsidP="00C82CDE">
      <w:pPr>
        <w:pStyle w:val="ListParagraph"/>
        <w:rPr>
          <w:rFonts w:asciiTheme="minorHAnsi" w:hAnsiTheme="minorHAnsi"/>
        </w:rPr>
      </w:pPr>
      <w:r w:rsidRPr="00FE5405">
        <w:rPr>
          <w:rFonts w:asciiTheme="minorHAnsi" w:hAnsiTheme="minorHAnsi"/>
        </w:rPr>
        <w:t>Prioritising the child or young person and parent carer voices can also help redress some of the unspoken power inequalities that may be evident through body language, format or the tone of a meeting</w:t>
      </w:r>
      <w:r w:rsidR="009C6E7F">
        <w:rPr>
          <w:rFonts w:asciiTheme="minorHAnsi" w:hAnsiTheme="minorHAnsi"/>
        </w:rPr>
        <w:t>.</w:t>
      </w:r>
    </w:p>
    <w:p w14:paraId="3CEDDEF6" w14:textId="3525AF25" w:rsidR="00BF3547" w:rsidRDefault="00B17D9D" w:rsidP="004F41AA">
      <w:pPr>
        <w:pStyle w:val="ListParagraph"/>
        <w:numPr>
          <w:ilvl w:val="0"/>
          <w:numId w:val="4"/>
        </w:numPr>
        <w:rPr>
          <w:rFonts w:asciiTheme="minorHAnsi" w:hAnsiTheme="minorHAnsi"/>
          <w:b/>
        </w:rPr>
      </w:pPr>
      <w:r w:rsidRPr="00B17D9D">
        <w:rPr>
          <w:rFonts w:asciiTheme="minorHAnsi" w:hAnsiTheme="minorHAnsi"/>
          <w:b/>
        </w:rPr>
        <w:t>Be</w:t>
      </w:r>
      <w:r w:rsidR="003C55D9">
        <w:rPr>
          <w:rFonts w:asciiTheme="minorHAnsi" w:hAnsiTheme="minorHAnsi"/>
          <w:b/>
        </w:rPr>
        <w:t>ing</w:t>
      </w:r>
      <w:r w:rsidRPr="00B17D9D">
        <w:rPr>
          <w:rFonts w:asciiTheme="minorHAnsi" w:hAnsiTheme="minorHAnsi"/>
          <w:b/>
        </w:rPr>
        <w:t xml:space="preserve"> reflective and reflexive</w:t>
      </w:r>
    </w:p>
    <w:p w14:paraId="4D241399" w14:textId="7DADD378" w:rsidR="00FE5405" w:rsidRPr="00FE5405" w:rsidRDefault="00B17D9D" w:rsidP="00B17D9D">
      <w:pPr>
        <w:pStyle w:val="ListParagraph"/>
        <w:rPr>
          <w:rFonts w:asciiTheme="minorHAnsi" w:hAnsiTheme="minorHAnsi"/>
          <w:b/>
          <w:color w:val="8DB3E2" w:themeColor="text2" w:themeTint="66"/>
        </w:rPr>
      </w:pPr>
      <w:r w:rsidRPr="00FE5405">
        <w:rPr>
          <w:rFonts w:asciiTheme="minorHAnsi" w:hAnsiTheme="minorHAnsi"/>
          <w:b/>
          <w:color w:val="8DB3E2" w:themeColor="text2" w:themeTint="66"/>
        </w:rPr>
        <w:t>Avoid making assumptions</w:t>
      </w:r>
      <w:r w:rsidR="00FE5405">
        <w:rPr>
          <w:rFonts w:asciiTheme="minorHAnsi" w:hAnsiTheme="minorHAnsi"/>
          <w:b/>
          <w:color w:val="8DB3E2" w:themeColor="text2" w:themeTint="66"/>
        </w:rPr>
        <w:t xml:space="preserve"> and be conscious of our own constructs</w:t>
      </w:r>
    </w:p>
    <w:p w14:paraId="7BC576E3" w14:textId="0314ECA4" w:rsidR="00FE5405" w:rsidRDefault="00B17D9D" w:rsidP="00FE5405">
      <w:pPr>
        <w:pStyle w:val="ListParagraph"/>
        <w:rPr>
          <w:rFonts w:asciiTheme="minorHAnsi" w:hAnsiTheme="minorHAnsi"/>
        </w:rPr>
      </w:pPr>
      <w:r>
        <w:rPr>
          <w:rFonts w:asciiTheme="minorHAnsi" w:hAnsiTheme="minorHAnsi"/>
        </w:rPr>
        <w:t xml:space="preserve">We all bring our personal constructs with us to </w:t>
      </w:r>
      <w:r w:rsidR="009C6E7F">
        <w:rPr>
          <w:rFonts w:asciiTheme="minorHAnsi" w:hAnsiTheme="minorHAnsi"/>
        </w:rPr>
        <w:t xml:space="preserve">the </w:t>
      </w:r>
      <w:r>
        <w:rPr>
          <w:rFonts w:asciiTheme="minorHAnsi" w:hAnsiTheme="minorHAnsi"/>
        </w:rPr>
        <w:t>situations</w:t>
      </w:r>
      <w:r w:rsidR="009C6E7F">
        <w:rPr>
          <w:rFonts w:asciiTheme="minorHAnsi" w:hAnsiTheme="minorHAnsi"/>
        </w:rPr>
        <w:t xml:space="preserve"> we experience. These are</w:t>
      </w:r>
      <w:r>
        <w:rPr>
          <w:rFonts w:asciiTheme="minorHAnsi" w:hAnsiTheme="minorHAnsi"/>
        </w:rPr>
        <w:t xml:space="preserve"> based on our </w:t>
      </w:r>
      <w:r w:rsidR="00FE5405">
        <w:rPr>
          <w:rFonts w:asciiTheme="minorHAnsi" w:hAnsiTheme="minorHAnsi"/>
        </w:rPr>
        <w:t xml:space="preserve">own </w:t>
      </w:r>
      <w:r w:rsidRPr="00B17D9D">
        <w:rPr>
          <w:rFonts w:asciiTheme="minorHAnsi" w:hAnsiTheme="minorHAnsi"/>
        </w:rPr>
        <w:t xml:space="preserve">experiences and </w:t>
      </w:r>
      <w:r>
        <w:rPr>
          <w:rFonts w:asciiTheme="minorHAnsi" w:hAnsiTheme="minorHAnsi"/>
        </w:rPr>
        <w:t>how others have</w:t>
      </w:r>
      <w:r w:rsidRPr="00B17D9D">
        <w:rPr>
          <w:rFonts w:asciiTheme="minorHAnsi" w:hAnsiTheme="minorHAnsi"/>
        </w:rPr>
        <w:t xml:space="preserve"> react</w:t>
      </w:r>
      <w:r>
        <w:rPr>
          <w:rFonts w:asciiTheme="minorHAnsi" w:hAnsiTheme="minorHAnsi"/>
        </w:rPr>
        <w:t>ed</w:t>
      </w:r>
      <w:r w:rsidRPr="00B17D9D">
        <w:rPr>
          <w:rFonts w:asciiTheme="minorHAnsi" w:hAnsiTheme="minorHAnsi"/>
        </w:rPr>
        <w:t xml:space="preserve"> to </w:t>
      </w:r>
      <w:r>
        <w:rPr>
          <w:rFonts w:asciiTheme="minorHAnsi" w:hAnsiTheme="minorHAnsi"/>
        </w:rPr>
        <w:t>us</w:t>
      </w:r>
      <w:r w:rsidRPr="00B17D9D">
        <w:rPr>
          <w:rFonts w:asciiTheme="minorHAnsi" w:hAnsiTheme="minorHAnsi"/>
        </w:rPr>
        <w:t xml:space="preserve">. </w:t>
      </w:r>
      <w:r>
        <w:rPr>
          <w:rFonts w:asciiTheme="minorHAnsi" w:hAnsiTheme="minorHAnsi"/>
        </w:rPr>
        <w:t>These constructs often shape the way we</w:t>
      </w:r>
      <w:r w:rsidRPr="00B17D9D">
        <w:rPr>
          <w:rFonts w:asciiTheme="minorHAnsi" w:hAnsiTheme="minorHAnsi"/>
        </w:rPr>
        <w:t xml:space="preserve"> make decisions about how to act, speak, think, live </w:t>
      </w:r>
      <w:r>
        <w:rPr>
          <w:rFonts w:asciiTheme="minorHAnsi" w:hAnsiTheme="minorHAnsi"/>
        </w:rPr>
        <w:t>our lives</w:t>
      </w:r>
      <w:r w:rsidRPr="00B17D9D">
        <w:rPr>
          <w:rFonts w:asciiTheme="minorHAnsi" w:hAnsiTheme="minorHAnsi"/>
        </w:rPr>
        <w:t xml:space="preserve"> and relate to others. </w:t>
      </w:r>
      <w:r>
        <w:rPr>
          <w:rFonts w:asciiTheme="minorHAnsi" w:hAnsiTheme="minorHAnsi"/>
        </w:rPr>
        <w:t>When doing co-production and striving for equal partnership we need to try to be conscious of our constructs and whether they are helpful or hindering the way we are responding</w:t>
      </w:r>
      <w:r w:rsidR="009C6E7F">
        <w:rPr>
          <w:rFonts w:asciiTheme="minorHAnsi" w:hAnsiTheme="minorHAnsi"/>
        </w:rPr>
        <w:t>,</w:t>
      </w:r>
      <w:r>
        <w:rPr>
          <w:rFonts w:asciiTheme="minorHAnsi" w:hAnsiTheme="minorHAnsi"/>
        </w:rPr>
        <w:t xml:space="preserve"> not only when we are reflecting on a situation afte</w:t>
      </w:r>
      <w:r w:rsidR="003C55D9">
        <w:rPr>
          <w:rFonts w:asciiTheme="minorHAnsi" w:hAnsiTheme="minorHAnsi"/>
        </w:rPr>
        <w:t>rwards, but also in the moment.</w:t>
      </w:r>
    </w:p>
    <w:p w14:paraId="3424B116" w14:textId="77777777" w:rsidR="002C1B58" w:rsidRDefault="002C1B58" w:rsidP="00FE5405">
      <w:pPr>
        <w:pStyle w:val="ListParagraph"/>
        <w:rPr>
          <w:rFonts w:asciiTheme="minorHAnsi" w:hAnsiTheme="minorHAnsi" w:cs="Arial"/>
          <w:b/>
          <w:sz w:val="32"/>
          <w:szCs w:val="32"/>
        </w:rPr>
      </w:pPr>
    </w:p>
    <w:p w14:paraId="101DCE16" w14:textId="77777777" w:rsidR="00F601C6" w:rsidRDefault="00F601C6" w:rsidP="009C239D">
      <w:pPr>
        <w:rPr>
          <w:rFonts w:asciiTheme="minorHAnsi" w:hAnsiTheme="minorHAnsi"/>
          <w:b/>
          <w:color w:val="002060"/>
          <w:sz w:val="32"/>
          <w:szCs w:val="32"/>
        </w:rPr>
      </w:pPr>
    </w:p>
    <w:p w14:paraId="6277D757" w14:textId="77777777" w:rsidR="00F601C6" w:rsidRDefault="00F601C6" w:rsidP="009C239D">
      <w:pPr>
        <w:rPr>
          <w:rFonts w:asciiTheme="minorHAnsi" w:hAnsiTheme="minorHAnsi"/>
          <w:b/>
          <w:color w:val="002060"/>
          <w:sz w:val="32"/>
          <w:szCs w:val="32"/>
        </w:rPr>
      </w:pPr>
    </w:p>
    <w:p w14:paraId="2A8D0B09" w14:textId="77777777" w:rsidR="00F601C6" w:rsidRDefault="00F601C6" w:rsidP="009C239D">
      <w:pPr>
        <w:rPr>
          <w:rFonts w:asciiTheme="minorHAnsi" w:hAnsiTheme="minorHAnsi"/>
          <w:b/>
          <w:color w:val="002060"/>
          <w:sz w:val="32"/>
          <w:szCs w:val="32"/>
        </w:rPr>
      </w:pPr>
    </w:p>
    <w:p w14:paraId="7FED175B" w14:textId="77777777" w:rsidR="00F601C6" w:rsidRDefault="00F601C6" w:rsidP="009C239D">
      <w:pPr>
        <w:rPr>
          <w:rFonts w:asciiTheme="minorHAnsi" w:hAnsiTheme="minorHAnsi"/>
          <w:b/>
          <w:color w:val="002060"/>
          <w:sz w:val="32"/>
          <w:szCs w:val="32"/>
        </w:rPr>
      </w:pPr>
    </w:p>
    <w:p w14:paraId="45A5FC03" w14:textId="77777777" w:rsidR="00F601C6" w:rsidRDefault="00F601C6" w:rsidP="009C239D">
      <w:pPr>
        <w:rPr>
          <w:rFonts w:asciiTheme="minorHAnsi" w:hAnsiTheme="minorHAnsi"/>
          <w:b/>
          <w:color w:val="002060"/>
          <w:sz w:val="32"/>
          <w:szCs w:val="32"/>
        </w:rPr>
      </w:pPr>
    </w:p>
    <w:p w14:paraId="0BC1E5F8" w14:textId="77777777" w:rsidR="00F601C6" w:rsidRDefault="00F601C6" w:rsidP="009C239D">
      <w:pPr>
        <w:rPr>
          <w:rFonts w:asciiTheme="minorHAnsi" w:hAnsiTheme="minorHAnsi"/>
          <w:b/>
          <w:color w:val="002060"/>
          <w:sz w:val="32"/>
          <w:szCs w:val="32"/>
        </w:rPr>
      </w:pPr>
    </w:p>
    <w:p w14:paraId="28A01DA2" w14:textId="77777777" w:rsidR="00F601C6" w:rsidRDefault="00F601C6" w:rsidP="009C239D">
      <w:pPr>
        <w:rPr>
          <w:rFonts w:asciiTheme="minorHAnsi" w:hAnsiTheme="minorHAnsi"/>
          <w:b/>
          <w:color w:val="002060"/>
          <w:sz w:val="32"/>
          <w:szCs w:val="32"/>
        </w:rPr>
      </w:pPr>
    </w:p>
    <w:p w14:paraId="219D8EB8" w14:textId="77777777" w:rsidR="00F601C6" w:rsidRDefault="00F601C6" w:rsidP="009C239D">
      <w:pPr>
        <w:rPr>
          <w:rFonts w:asciiTheme="minorHAnsi" w:hAnsiTheme="minorHAnsi"/>
          <w:b/>
          <w:color w:val="002060"/>
          <w:sz w:val="32"/>
          <w:szCs w:val="32"/>
        </w:rPr>
      </w:pPr>
    </w:p>
    <w:p w14:paraId="3478EB88" w14:textId="77777777" w:rsidR="00F601C6" w:rsidRDefault="00F601C6" w:rsidP="009C239D">
      <w:pPr>
        <w:rPr>
          <w:rFonts w:asciiTheme="minorHAnsi" w:hAnsiTheme="minorHAnsi"/>
          <w:b/>
          <w:color w:val="002060"/>
          <w:sz w:val="32"/>
          <w:szCs w:val="32"/>
        </w:rPr>
      </w:pPr>
    </w:p>
    <w:p w14:paraId="1DF08D36" w14:textId="77777777" w:rsidR="00F601C6" w:rsidRDefault="00F601C6" w:rsidP="009C239D">
      <w:pPr>
        <w:rPr>
          <w:rFonts w:asciiTheme="minorHAnsi" w:hAnsiTheme="minorHAnsi"/>
          <w:b/>
          <w:color w:val="002060"/>
          <w:sz w:val="32"/>
          <w:szCs w:val="32"/>
        </w:rPr>
      </w:pPr>
    </w:p>
    <w:p w14:paraId="30660B10" w14:textId="77777777" w:rsidR="00F601C6" w:rsidRDefault="00F601C6" w:rsidP="009C239D">
      <w:pPr>
        <w:rPr>
          <w:rFonts w:asciiTheme="minorHAnsi" w:hAnsiTheme="minorHAnsi"/>
          <w:b/>
          <w:color w:val="002060"/>
          <w:sz w:val="32"/>
          <w:szCs w:val="32"/>
        </w:rPr>
      </w:pPr>
    </w:p>
    <w:p w14:paraId="55C3325D" w14:textId="77777777" w:rsidR="00F601C6" w:rsidRDefault="00F601C6" w:rsidP="009C239D">
      <w:pPr>
        <w:rPr>
          <w:rFonts w:asciiTheme="minorHAnsi" w:hAnsiTheme="minorHAnsi"/>
          <w:b/>
          <w:color w:val="002060"/>
          <w:sz w:val="32"/>
          <w:szCs w:val="32"/>
        </w:rPr>
      </w:pPr>
    </w:p>
    <w:p w14:paraId="7696A5FF" w14:textId="77777777" w:rsidR="008B537D" w:rsidRDefault="008B537D" w:rsidP="009C239D">
      <w:pPr>
        <w:rPr>
          <w:rFonts w:asciiTheme="minorHAnsi" w:hAnsiTheme="minorHAnsi"/>
          <w:b/>
          <w:color w:val="002060"/>
          <w:sz w:val="32"/>
          <w:szCs w:val="32"/>
        </w:rPr>
      </w:pPr>
    </w:p>
    <w:p w14:paraId="7766304F" w14:textId="3C3E702A" w:rsidR="009C239D" w:rsidRDefault="00F601C6" w:rsidP="009C239D">
      <w:pPr>
        <w:rPr>
          <w:rFonts w:asciiTheme="minorHAnsi" w:hAnsiTheme="minorHAnsi"/>
          <w:b/>
          <w:color w:val="002060"/>
          <w:sz w:val="32"/>
          <w:szCs w:val="32"/>
        </w:rPr>
      </w:pPr>
      <w:r>
        <w:rPr>
          <w:rFonts w:asciiTheme="minorHAnsi" w:hAnsiTheme="minorHAnsi"/>
          <w:b/>
          <w:color w:val="002060"/>
          <w:sz w:val="32"/>
          <w:szCs w:val="32"/>
        </w:rPr>
        <w:lastRenderedPageBreak/>
        <w:t xml:space="preserve">Using </w:t>
      </w:r>
      <w:r w:rsidR="009C6E7F">
        <w:rPr>
          <w:rFonts w:asciiTheme="minorHAnsi" w:hAnsiTheme="minorHAnsi"/>
          <w:b/>
          <w:color w:val="002060"/>
          <w:sz w:val="32"/>
          <w:szCs w:val="32"/>
        </w:rPr>
        <w:t>the Quality Indicators f</w:t>
      </w:r>
      <w:r w:rsidR="00953BE8">
        <w:rPr>
          <w:rFonts w:asciiTheme="minorHAnsi" w:hAnsiTheme="minorHAnsi"/>
          <w:b/>
          <w:color w:val="002060"/>
          <w:sz w:val="32"/>
          <w:szCs w:val="32"/>
        </w:rPr>
        <w:t>r</w:t>
      </w:r>
      <w:r w:rsidR="009C6E7F">
        <w:rPr>
          <w:rFonts w:asciiTheme="minorHAnsi" w:hAnsiTheme="minorHAnsi"/>
          <w:b/>
          <w:color w:val="002060"/>
          <w:sz w:val="32"/>
          <w:szCs w:val="32"/>
        </w:rPr>
        <w:t xml:space="preserve">amework </w:t>
      </w:r>
      <w:r>
        <w:rPr>
          <w:rFonts w:asciiTheme="minorHAnsi" w:hAnsiTheme="minorHAnsi"/>
          <w:b/>
          <w:color w:val="002060"/>
          <w:sz w:val="32"/>
          <w:szCs w:val="32"/>
        </w:rPr>
        <w:t xml:space="preserve">to </w:t>
      </w:r>
      <w:r w:rsidRPr="008B537D">
        <w:rPr>
          <w:rFonts w:asciiTheme="minorHAnsi" w:hAnsiTheme="minorHAnsi"/>
          <w:b/>
          <w:color w:val="002060"/>
          <w:sz w:val="32"/>
          <w:szCs w:val="32"/>
          <w:u w:val="single"/>
        </w:rPr>
        <w:t>embed</w:t>
      </w:r>
      <w:r>
        <w:rPr>
          <w:rFonts w:asciiTheme="minorHAnsi" w:hAnsiTheme="minorHAnsi"/>
          <w:b/>
          <w:color w:val="002060"/>
          <w:sz w:val="32"/>
          <w:szCs w:val="32"/>
        </w:rPr>
        <w:t xml:space="preserve"> co-production </w:t>
      </w:r>
      <w:r w:rsidR="008B537D">
        <w:rPr>
          <w:rFonts w:asciiTheme="minorHAnsi" w:hAnsiTheme="minorHAnsi"/>
          <w:b/>
          <w:color w:val="002060"/>
          <w:sz w:val="32"/>
          <w:szCs w:val="32"/>
        </w:rPr>
        <w:t>across</w:t>
      </w:r>
      <w:r>
        <w:rPr>
          <w:rFonts w:asciiTheme="minorHAnsi" w:hAnsiTheme="minorHAnsi"/>
          <w:b/>
          <w:color w:val="002060"/>
          <w:sz w:val="32"/>
          <w:szCs w:val="32"/>
        </w:rPr>
        <w:t xml:space="preserve"> organisational</w:t>
      </w:r>
      <w:r w:rsidRPr="008B537D">
        <w:rPr>
          <w:rFonts w:asciiTheme="minorHAnsi" w:hAnsiTheme="minorHAnsi"/>
          <w:b/>
          <w:color w:val="002060"/>
          <w:sz w:val="32"/>
          <w:szCs w:val="32"/>
          <w:u w:val="single"/>
        </w:rPr>
        <w:t xml:space="preserve"> culture</w:t>
      </w:r>
    </w:p>
    <w:p w14:paraId="49A2BDD7" w14:textId="01FC7108" w:rsidR="002C1B58" w:rsidRPr="008B537D" w:rsidRDefault="002C1B58" w:rsidP="009C239D">
      <w:pPr>
        <w:rPr>
          <w:rFonts w:asciiTheme="minorHAnsi" w:hAnsiTheme="minorHAnsi"/>
        </w:rPr>
      </w:pPr>
      <w:r w:rsidRPr="008B537D">
        <w:rPr>
          <w:rFonts w:asciiTheme="minorHAnsi" w:hAnsiTheme="minorHAnsi"/>
        </w:rPr>
        <w:t xml:space="preserve">Once your co-production group has been established, </w:t>
      </w:r>
      <w:r w:rsidR="009C6E7F">
        <w:rPr>
          <w:rFonts w:asciiTheme="minorHAnsi" w:hAnsiTheme="minorHAnsi"/>
        </w:rPr>
        <w:t>ground</w:t>
      </w:r>
      <w:r w:rsidR="00953BE8">
        <w:rPr>
          <w:rFonts w:asciiTheme="minorHAnsi" w:hAnsiTheme="minorHAnsi"/>
        </w:rPr>
        <w:t xml:space="preserve"> </w:t>
      </w:r>
      <w:r w:rsidR="009C6E7F">
        <w:rPr>
          <w:rFonts w:asciiTheme="minorHAnsi" w:hAnsiTheme="minorHAnsi"/>
        </w:rPr>
        <w:t xml:space="preserve">rules agreed and relationships </w:t>
      </w:r>
      <w:r w:rsidR="00F601C6" w:rsidRPr="008B537D">
        <w:rPr>
          <w:rFonts w:asciiTheme="minorHAnsi" w:hAnsiTheme="minorHAnsi"/>
        </w:rPr>
        <w:t>strengthening</w:t>
      </w:r>
      <w:r w:rsidR="00FD5568">
        <w:rPr>
          <w:rFonts w:asciiTheme="minorHAnsi" w:hAnsiTheme="minorHAnsi"/>
        </w:rPr>
        <w:t xml:space="preserve">, </w:t>
      </w:r>
      <w:r w:rsidR="00FD5568" w:rsidRPr="008B537D">
        <w:rPr>
          <w:rFonts w:asciiTheme="minorHAnsi" w:hAnsiTheme="minorHAnsi"/>
          <w:b/>
          <w:color w:val="17365D" w:themeColor="text2" w:themeShade="BF"/>
        </w:rPr>
        <w:t>alongside</w:t>
      </w:r>
      <w:r w:rsidR="00FD5568" w:rsidRPr="008B537D">
        <w:rPr>
          <w:rFonts w:asciiTheme="minorHAnsi" w:hAnsiTheme="minorHAnsi"/>
        </w:rPr>
        <w:t xml:space="preserve"> considering the Quality Indicators for each of th</w:t>
      </w:r>
      <w:r w:rsidR="00FD5568">
        <w:rPr>
          <w:rFonts w:asciiTheme="minorHAnsi" w:hAnsiTheme="minorHAnsi"/>
        </w:rPr>
        <w:t>e Cornerstones</w:t>
      </w:r>
      <w:r w:rsidR="00FD5568" w:rsidRPr="008B537D">
        <w:rPr>
          <w:rFonts w:asciiTheme="minorHAnsi" w:hAnsiTheme="minorHAnsi"/>
        </w:rPr>
        <w:t xml:space="preserve"> </w:t>
      </w:r>
      <w:r w:rsidR="00FD5568">
        <w:rPr>
          <w:rFonts w:asciiTheme="minorHAnsi" w:hAnsiTheme="minorHAnsi"/>
        </w:rPr>
        <w:t xml:space="preserve">it will be important </w:t>
      </w:r>
      <w:r w:rsidR="00812A12" w:rsidRPr="008B537D">
        <w:rPr>
          <w:rFonts w:asciiTheme="minorHAnsi" w:hAnsiTheme="minorHAnsi"/>
        </w:rPr>
        <w:t>to</w:t>
      </w:r>
      <w:r w:rsidRPr="008B537D">
        <w:rPr>
          <w:rFonts w:asciiTheme="minorHAnsi" w:hAnsiTheme="minorHAnsi"/>
        </w:rPr>
        <w:t xml:space="preserve"> </w:t>
      </w:r>
      <w:r w:rsidRPr="008B537D">
        <w:rPr>
          <w:rFonts w:asciiTheme="minorHAnsi" w:hAnsiTheme="minorHAnsi"/>
          <w:b/>
          <w:color w:val="17365D" w:themeColor="text2" w:themeShade="BF"/>
        </w:rPr>
        <w:t>discuss</w:t>
      </w:r>
      <w:r w:rsidRPr="008B537D">
        <w:rPr>
          <w:rFonts w:asciiTheme="minorHAnsi" w:hAnsiTheme="minorHAnsi"/>
        </w:rPr>
        <w:t xml:space="preserve"> and </w:t>
      </w:r>
      <w:r w:rsidRPr="008B537D">
        <w:rPr>
          <w:rFonts w:asciiTheme="minorHAnsi" w:hAnsiTheme="minorHAnsi"/>
          <w:b/>
          <w:color w:val="17365D" w:themeColor="text2" w:themeShade="BF"/>
        </w:rPr>
        <w:t>agree</w:t>
      </w:r>
      <w:r w:rsidRPr="008B537D">
        <w:rPr>
          <w:rFonts w:asciiTheme="minorHAnsi" w:hAnsiTheme="minorHAnsi"/>
          <w:b/>
        </w:rPr>
        <w:t xml:space="preserve"> </w:t>
      </w:r>
      <w:r w:rsidR="00F601C6" w:rsidRPr="008B537D">
        <w:rPr>
          <w:rFonts w:asciiTheme="minorHAnsi" w:hAnsiTheme="minorHAnsi"/>
          <w:b/>
          <w:color w:val="17365D" w:themeColor="text2" w:themeShade="BF"/>
        </w:rPr>
        <w:t>together</w:t>
      </w:r>
      <w:r w:rsidR="00F601C6" w:rsidRPr="008B537D">
        <w:rPr>
          <w:rFonts w:asciiTheme="minorHAnsi" w:hAnsiTheme="minorHAnsi"/>
        </w:rPr>
        <w:t xml:space="preserve"> </w:t>
      </w:r>
      <w:r w:rsidRPr="008B537D">
        <w:rPr>
          <w:rFonts w:asciiTheme="minorHAnsi" w:hAnsiTheme="minorHAnsi"/>
        </w:rPr>
        <w:t>a response</w:t>
      </w:r>
      <w:r w:rsidR="00F601C6" w:rsidRPr="008B537D">
        <w:rPr>
          <w:rFonts w:asciiTheme="minorHAnsi" w:hAnsiTheme="minorHAnsi"/>
        </w:rPr>
        <w:t xml:space="preserve"> and potential follow-up actions</w:t>
      </w:r>
      <w:r w:rsidR="00FD5568">
        <w:rPr>
          <w:rFonts w:asciiTheme="minorHAnsi" w:hAnsiTheme="minorHAnsi"/>
        </w:rPr>
        <w:t xml:space="preserve"> to:</w:t>
      </w:r>
    </w:p>
    <w:p w14:paraId="4227D4DE" w14:textId="77777777" w:rsidR="00F601C6" w:rsidRPr="00F601C6" w:rsidRDefault="00F601C6" w:rsidP="009C239D">
      <w:pPr>
        <w:rPr>
          <w:rFonts w:asciiTheme="minorHAnsi" w:hAnsiTheme="minorHAnsi"/>
          <w:color w:val="002060"/>
        </w:rPr>
      </w:pPr>
    </w:p>
    <w:p w14:paraId="26584FAC" w14:textId="500EBC1D" w:rsidR="009C239D" w:rsidRDefault="00953BE8" w:rsidP="00DD6258">
      <w:pPr>
        <w:ind w:left="851" w:right="571" w:hanging="851"/>
        <w:rPr>
          <w:rFonts w:asciiTheme="minorHAnsi" w:hAnsiTheme="minorHAnsi" w:cs="Arial"/>
        </w:rPr>
      </w:pPr>
      <w:r>
        <w:rPr>
          <w:rFonts w:asciiTheme="minorHAnsi" w:hAnsiTheme="minorHAnsi" w:cs="Arial"/>
        </w:rPr>
        <w:t>H</w:t>
      </w:r>
      <w:r w:rsidR="009C239D" w:rsidRPr="009C239D">
        <w:rPr>
          <w:rFonts w:asciiTheme="minorHAnsi" w:hAnsiTheme="minorHAnsi" w:cs="Arial"/>
        </w:rPr>
        <w:t xml:space="preserve">ow </w:t>
      </w:r>
      <w:r>
        <w:rPr>
          <w:rFonts w:asciiTheme="minorHAnsi" w:hAnsiTheme="minorHAnsi" w:cs="Arial"/>
        </w:rPr>
        <w:t xml:space="preserve">each of </w:t>
      </w:r>
      <w:r w:rsidR="009C239D" w:rsidRPr="009C239D">
        <w:rPr>
          <w:rFonts w:asciiTheme="minorHAnsi" w:hAnsiTheme="minorHAnsi" w:cs="Arial"/>
        </w:rPr>
        <w:t>the</w:t>
      </w:r>
      <w:r w:rsidR="00FD5568">
        <w:rPr>
          <w:rFonts w:asciiTheme="minorHAnsi" w:hAnsiTheme="minorHAnsi" w:cs="Arial"/>
        </w:rPr>
        <w:t xml:space="preserve"> F</w:t>
      </w:r>
      <w:r w:rsidR="00185A36">
        <w:rPr>
          <w:rFonts w:asciiTheme="minorHAnsi" w:hAnsiTheme="minorHAnsi" w:cs="Arial"/>
        </w:rPr>
        <w:t>our</w:t>
      </w:r>
      <w:r w:rsidR="00FD5568">
        <w:rPr>
          <w:rFonts w:asciiTheme="minorHAnsi" w:hAnsiTheme="minorHAnsi" w:cs="Arial"/>
        </w:rPr>
        <w:t xml:space="preserve"> Cornerstones</w:t>
      </w:r>
      <w:r>
        <w:rPr>
          <w:rFonts w:asciiTheme="minorHAnsi" w:hAnsiTheme="minorHAnsi" w:cs="Arial"/>
        </w:rPr>
        <w:t xml:space="preserve"> will</w:t>
      </w:r>
      <w:r w:rsidR="009C239D" w:rsidRPr="009C239D">
        <w:rPr>
          <w:rFonts w:asciiTheme="minorHAnsi" w:hAnsiTheme="minorHAnsi" w:cs="Arial"/>
        </w:rPr>
        <w:t xml:space="preserve">: </w:t>
      </w:r>
    </w:p>
    <w:p w14:paraId="24F52E76" w14:textId="77777777" w:rsidR="009C239D" w:rsidRPr="009C239D" w:rsidRDefault="009C239D" w:rsidP="009C239D">
      <w:pPr>
        <w:rPr>
          <w:rFonts w:asciiTheme="minorHAnsi" w:hAnsiTheme="minorHAnsi" w:cs="Arial"/>
        </w:rPr>
      </w:pPr>
    </w:p>
    <w:p w14:paraId="6D042873" w14:textId="60537588"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f</w:t>
      </w:r>
      <w:r w:rsidRPr="009C239D">
        <w:rPr>
          <w:rFonts w:asciiTheme="minorHAnsi" w:hAnsiTheme="minorHAnsi" w:cs="Arial"/>
        </w:rPr>
        <w:t>e</w:t>
      </w:r>
      <w:r w:rsidR="00953BE8">
        <w:rPr>
          <w:rFonts w:asciiTheme="minorHAnsi" w:hAnsiTheme="minorHAnsi" w:cs="Arial"/>
        </w:rPr>
        <w:t xml:space="preserve">ature in your </w:t>
      </w:r>
      <w:r w:rsidR="00953BE8" w:rsidRPr="0091324A">
        <w:rPr>
          <w:rFonts w:asciiTheme="minorHAnsi" w:hAnsiTheme="minorHAnsi" w:cs="Arial"/>
          <w:b/>
          <w:color w:val="1F497D" w:themeColor="text2"/>
        </w:rPr>
        <w:t>vision/mission</w:t>
      </w:r>
      <w:r w:rsidR="00953BE8" w:rsidRPr="0091324A">
        <w:rPr>
          <w:rFonts w:asciiTheme="minorHAnsi" w:hAnsiTheme="minorHAnsi" w:cs="Arial"/>
          <w:color w:val="1F497D" w:themeColor="text2"/>
        </w:rPr>
        <w:t xml:space="preserve"> </w:t>
      </w:r>
      <w:r w:rsidR="00953BE8">
        <w:rPr>
          <w:rFonts w:asciiTheme="minorHAnsi" w:hAnsiTheme="minorHAnsi" w:cs="Arial"/>
        </w:rPr>
        <w:t>sta</w:t>
      </w:r>
      <w:r w:rsidRPr="009C239D">
        <w:rPr>
          <w:rFonts w:asciiTheme="minorHAnsi" w:hAnsiTheme="minorHAnsi" w:cs="Arial"/>
        </w:rPr>
        <w:t>tement</w:t>
      </w:r>
      <w:r w:rsidR="00953BE8">
        <w:rPr>
          <w:rFonts w:asciiTheme="minorHAnsi" w:hAnsiTheme="minorHAnsi" w:cs="Arial"/>
        </w:rPr>
        <w:t>?</w:t>
      </w:r>
    </w:p>
    <w:p w14:paraId="5390BDD6" w14:textId="7CD0C9CE"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w:t>
      </w:r>
      <w:r w:rsidRPr="0091324A">
        <w:rPr>
          <w:rFonts w:asciiTheme="minorHAnsi" w:hAnsiTheme="minorHAnsi" w:cs="Arial"/>
          <w:b/>
          <w:color w:val="1F497D" w:themeColor="text2"/>
        </w:rPr>
        <w:t>modelled</w:t>
      </w:r>
      <w:r w:rsidRPr="009C239D">
        <w:rPr>
          <w:rFonts w:asciiTheme="minorHAnsi" w:hAnsiTheme="minorHAnsi" w:cs="Arial"/>
        </w:rPr>
        <w:t xml:space="preserve"> and </w:t>
      </w:r>
      <w:r w:rsidRPr="0091324A">
        <w:rPr>
          <w:rFonts w:asciiTheme="minorHAnsi" w:hAnsiTheme="minorHAnsi" w:cs="Arial"/>
          <w:b/>
          <w:color w:val="1F497D" w:themeColor="text2"/>
        </w:rPr>
        <w:t>promoted</w:t>
      </w:r>
      <w:r w:rsidRPr="009C239D">
        <w:rPr>
          <w:rFonts w:asciiTheme="minorHAnsi" w:hAnsiTheme="minorHAnsi" w:cs="Arial"/>
        </w:rPr>
        <w:t xml:space="preserve"> by leaders</w:t>
      </w:r>
      <w:r w:rsidR="00953BE8">
        <w:rPr>
          <w:rFonts w:asciiTheme="minorHAnsi" w:hAnsiTheme="minorHAnsi" w:cs="Arial"/>
        </w:rPr>
        <w:t>?</w:t>
      </w:r>
    </w:p>
    <w:p w14:paraId="72CF9088" w14:textId="70DAD726"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included within your </w:t>
      </w:r>
      <w:r w:rsidRPr="0091324A">
        <w:rPr>
          <w:rFonts w:asciiTheme="minorHAnsi" w:hAnsiTheme="minorHAnsi" w:cs="Arial"/>
          <w:b/>
          <w:color w:val="1F497D" w:themeColor="text2"/>
        </w:rPr>
        <w:t>strategic plan</w:t>
      </w:r>
      <w:r w:rsidR="00953BE8">
        <w:rPr>
          <w:rFonts w:asciiTheme="minorHAnsi" w:hAnsiTheme="minorHAnsi" w:cs="Arial"/>
        </w:rPr>
        <w:t>?</w:t>
      </w:r>
    </w:p>
    <w:p w14:paraId="1FE8B0C9" w14:textId="167CBBA0"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evident in your </w:t>
      </w:r>
      <w:r w:rsidRPr="0091324A">
        <w:rPr>
          <w:rFonts w:asciiTheme="minorHAnsi" w:hAnsiTheme="minorHAnsi" w:cs="Arial"/>
          <w:b/>
          <w:color w:val="1F497D" w:themeColor="text2"/>
        </w:rPr>
        <w:t>organisational values</w:t>
      </w:r>
      <w:r w:rsidR="00953BE8">
        <w:rPr>
          <w:rFonts w:asciiTheme="minorHAnsi" w:hAnsiTheme="minorHAnsi" w:cs="Arial"/>
        </w:rPr>
        <w:t>?</w:t>
      </w:r>
    </w:p>
    <w:p w14:paraId="3CD2E0C4" w14:textId="4A36B57A"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i</w:t>
      </w:r>
      <w:r w:rsidRPr="009C239D">
        <w:rPr>
          <w:rFonts w:asciiTheme="minorHAnsi" w:hAnsiTheme="minorHAnsi" w:cs="Arial"/>
        </w:rPr>
        <w:t xml:space="preserve">mpact on </w:t>
      </w:r>
      <w:r w:rsidRPr="0091324A">
        <w:rPr>
          <w:rFonts w:asciiTheme="minorHAnsi" w:hAnsiTheme="minorHAnsi" w:cs="Arial"/>
          <w:b/>
          <w:color w:val="1F497D" w:themeColor="text2"/>
        </w:rPr>
        <w:t>organisational processes</w:t>
      </w:r>
      <w:r w:rsidRPr="0091324A">
        <w:rPr>
          <w:rFonts w:asciiTheme="minorHAnsi" w:hAnsiTheme="minorHAnsi" w:cs="Arial"/>
          <w:color w:val="1F497D" w:themeColor="text2"/>
        </w:rPr>
        <w:t xml:space="preserve"> </w:t>
      </w:r>
      <w:r w:rsidRPr="009C239D">
        <w:rPr>
          <w:rFonts w:asciiTheme="minorHAnsi" w:hAnsiTheme="minorHAnsi" w:cs="Arial"/>
        </w:rPr>
        <w:t xml:space="preserve">and </w:t>
      </w:r>
      <w:r w:rsidRPr="0091324A">
        <w:rPr>
          <w:rFonts w:asciiTheme="minorHAnsi" w:hAnsiTheme="minorHAnsi" w:cs="Arial"/>
          <w:b/>
          <w:color w:val="1F497D" w:themeColor="text2"/>
        </w:rPr>
        <w:t>methodology</w:t>
      </w:r>
      <w:r w:rsidR="00953BE8">
        <w:rPr>
          <w:rFonts w:asciiTheme="minorHAnsi" w:hAnsiTheme="minorHAnsi" w:cs="Arial"/>
        </w:rPr>
        <w:t>?</w:t>
      </w:r>
    </w:p>
    <w:p w14:paraId="01059F91" w14:textId="2FDCE6AF"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embedded in </w:t>
      </w:r>
      <w:r w:rsidRPr="0091324A">
        <w:rPr>
          <w:rFonts w:asciiTheme="minorHAnsi" w:hAnsiTheme="minorHAnsi" w:cs="Arial"/>
          <w:b/>
          <w:color w:val="1F497D" w:themeColor="text2"/>
        </w:rPr>
        <w:t>recruitment processes</w:t>
      </w:r>
      <w:r w:rsidR="00953BE8">
        <w:rPr>
          <w:rFonts w:asciiTheme="minorHAnsi" w:hAnsiTheme="minorHAnsi" w:cs="Arial"/>
        </w:rPr>
        <w:t>?</w:t>
      </w:r>
    </w:p>
    <w:p w14:paraId="4FC7216A" w14:textId="488A877D"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d</w:t>
      </w:r>
      <w:r w:rsidRPr="009C239D">
        <w:rPr>
          <w:rFonts w:asciiTheme="minorHAnsi" w:hAnsiTheme="minorHAnsi" w:cs="Arial"/>
        </w:rPr>
        <w:t xml:space="preserve">etermine </w:t>
      </w:r>
      <w:r w:rsidRPr="0091324A">
        <w:rPr>
          <w:rFonts w:asciiTheme="minorHAnsi" w:hAnsiTheme="minorHAnsi" w:cs="Arial"/>
          <w:b/>
          <w:color w:val="1F497D" w:themeColor="text2"/>
        </w:rPr>
        <w:t>joint decision-making</w:t>
      </w:r>
      <w:r w:rsidR="00953BE8">
        <w:rPr>
          <w:rFonts w:asciiTheme="minorHAnsi" w:hAnsiTheme="minorHAnsi" w:cs="Arial"/>
        </w:rPr>
        <w:t>?</w:t>
      </w:r>
    </w:p>
    <w:p w14:paraId="2559D200" w14:textId="057C9DEE"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reflected in </w:t>
      </w:r>
      <w:r w:rsidRPr="0091324A">
        <w:rPr>
          <w:rFonts w:asciiTheme="minorHAnsi" w:hAnsiTheme="minorHAnsi" w:cs="Arial"/>
          <w:b/>
          <w:color w:val="1F497D" w:themeColor="text2"/>
        </w:rPr>
        <w:t>commissioning criteria</w:t>
      </w:r>
      <w:r w:rsidR="00953BE8">
        <w:rPr>
          <w:rFonts w:asciiTheme="minorHAnsi" w:hAnsiTheme="minorHAnsi" w:cs="Arial"/>
        </w:rPr>
        <w:t>?</w:t>
      </w:r>
    </w:p>
    <w:p w14:paraId="01DA1DEC" w14:textId="18C36CEF"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re integrated in your </w:t>
      </w:r>
      <w:r w:rsidRPr="0091324A">
        <w:rPr>
          <w:rFonts w:asciiTheme="minorHAnsi" w:hAnsiTheme="minorHAnsi" w:cs="Arial"/>
          <w:b/>
          <w:color w:val="1F497D" w:themeColor="text2"/>
        </w:rPr>
        <w:t>Local Offer</w:t>
      </w:r>
      <w:r w:rsidR="00953BE8">
        <w:rPr>
          <w:rFonts w:asciiTheme="minorHAnsi" w:hAnsiTheme="minorHAnsi" w:cs="Arial"/>
        </w:rPr>
        <w:t>?</w:t>
      </w:r>
    </w:p>
    <w:p w14:paraId="27BAAAFF" w14:textId="1C36CC84"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 xml:space="preserve">ffect </w:t>
      </w:r>
      <w:r w:rsidRPr="0091324A">
        <w:rPr>
          <w:rFonts w:asciiTheme="minorHAnsi" w:hAnsiTheme="minorHAnsi" w:cs="Arial"/>
          <w:b/>
          <w:color w:val="1F497D" w:themeColor="text2"/>
        </w:rPr>
        <w:t>budgets</w:t>
      </w:r>
      <w:r w:rsidRPr="009C239D">
        <w:rPr>
          <w:rFonts w:asciiTheme="minorHAnsi" w:hAnsiTheme="minorHAnsi" w:cs="Arial"/>
        </w:rPr>
        <w:t xml:space="preserve"> and </w:t>
      </w:r>
      <w:r w:rsidRPr="0091324A">
        <w:rPr>
          <w:rFonts w:asciiTheme="minorHAnsi" w:hAnsiTheme="minorHAnsi" w:cs="Arial"/>
          <w:b/>
          <w:color w:val="1F497D" w:themeColor="text2"/>
        </w:rPr>
        <w:t>investments</w:t>
      </w:r>
      <w:r w:rsidR="00953BE8">
        <w:rPr>
          <w:rFonts w:asciiTheme="minorHAnsi" w:hAnsiTheme="minorHAnsi" w:cs="Arial"/>
        </w:rPr>
        <w:t>?</w:t>
      </w:r>
    </w:p>
    <w:p w14:paraId="3F3EBE53" w14:textId="7D50A690" w:rsidR="009C239D" w:rsidRPr="009C239D" w:rsidRDefault="009C239D" w:rsidP="004F41AA">
      <w:pPr>
        <w:numPr>
          <w:ilvl w:val="0"/>
          <w:numId w:val="1"/>
        </w:numPr>
        <w:spacing w:line="360" w:lineRule="auto"/>
        <w:ind w:left="1984" w:hanging="357"/>
        <w:contextualSpacing/>
        <w:rPr>
          <w:rFonts w:asciiTheme="minorHAnsi" w:hAnsiTheme="minorHAnsi" w:cs="Arial"/>
        </w:rPr>
      </w:pPr>
      <w:r>
        <w:rPr>
          <w:rFonts w:asciiTheme="minorHAnsi" w:hAnsiTheme="minorHAnsi" w:cs="Arial"/>
        </w:rPr>
        <w:t>h</w:t>
      </w:r>
      <w:r w:rsidRPr="009C239D">
        <w:rPr>
          <w:rFonts w:asciiTheme="minorHAnsi" w:hAnsiTheme="minorHAnsi" w:cs="Arial"/>
        </w:rPr>
        <w:t xml:space="preserve">elp shape </w:t>
      </w:r>
      <w:r w:rsidRPr="0091324A">
        <w:rPr>
          <w:rFonts w:asciiTheme="minorHAnsi" w:hAnsiTheme="minorHAnsi" w:cs="Arial"/>
          <w:b/>
          <w:color w:val="1F497D" w:themeColor="text2"/>
        </w:rPr>
        <w:t>workforce development</w:t>
      </w:r>
      <w:r w:rsidRPr="0091324A">
        <w:rPr>
          <w:rFonts w:asciiTheme="minorHAnsi" w:hAnsiTheme="minorHAnsi" w:cs="Arial"/>
          <w:color w:val="1F497D" w:themeColor="text2"/>
        </w:rPr>
        <w:t xml:space="preserve"> </w:t>
      </w:r>
      <w:r w:rsidRPr="009C239D">
        <w:rPr>
          <w:rFonts w:asciiTheme="minorHAnsi" w:hAnsiTheme="minorHAnsi" w:cs="Arial"/>
        </w:rPr>
        <w:t>priorities</w:t>
      </w:r>
      <w:r w:rsidR="00953BE8">
        <w:rPr>
          <w:rFonts w:asciiTheme="minorHAnsi" w:hAnsiTheme="minorHAnsi" w:cs="Arial"/>
        </w:rPr>
        <w:t>?</w:t>
      </w:r>
    </w:p>
    <w:p w14:paraId="65183DC8" w14:textId="77777777" w:rsidR="009C239D" w:rsidRPr="009C239D" w:rsidRDefault="009C239D" w:rsidP="009C239D">
      <w:pPr>
        <w:ind w:left="714"/>
        <w:contextualSpacing/>
        <w:rPr>
          <w:rFonts w:asciiTheme="minorHAnsi" w:hAnsiTheme="minorHAnsi" w:cs="Arial"/>
        </w:rPr>
      </w:pPr>
    </w:p>
    <w:p w14:paraId="30266C73" w14:textId="5E9487E7" w:rsidR="00F601C6" w:rsidRPr="00EF3D90" w:rsidRDefault="00F601C6" w:rsidP="00F601C6">
      <w:pPr>
        <w:rPr>
          <w:rFonts w:asciiTheme="minorHAnsi" w:hAnsiTheme="minorHAnsi"/>
          <w:b/>
          <w:color w:val="17365D" w:themeColor="text2" w:themeShade="BF"/>
          <w:sz w:val="32"/>
          <w:szCs w:val="32"/>
        </w:rPr>
      </w:pPr>
      <w:bookmarkStart w:id="0" w:name="_GoBack"/>
      <w:bookmarkEnd w:id="0"/>
      <w:r w:rsidRPr="00EF3D90">
        <w:rPr>
          <w:rFonts w:asciiTheme="minorHAnsi" w:hAnsiTheme="minorHAnsi"/>
          <w:b/>
          <w:color w:val="17365D" w:themeColor="text2" w:themeShade="BF"/>
          <w:sz w:val="32"/>
          <w:szCs w:val="32"/>
        </w:rPr>
        <w:t xml:space="preserve">How to use </w:t>
      </w:r>
      <w:r w:rsidR="00FD5568">
        <w:rPr>
          <w:rFonts w:asciiTheme="minorHAnsi" w:hAnsiTheme="minorHAnsi"/>
          <w:b/>
          <w:color w:val="17365D" w:themeColor="text2" w:themeShade="BF"/>
          <w:sz w:val="32"/>
          <w:szCs w:val="32"/>
        </w:rPr>
        <w:t>the Quality Indicators framework</w:t>
      </w:r>
    </w:p>
    <w:p w14:paraId="22B111AC" w14:textId="4DF700E4" w:rsidR="00EF3D90" w:rsidRDefault="00F601C6" w:rsidP="00F601C6">
      <w:pPr>
        <w:rPr>
          <w:rFonts w:asciiTheme="minorHAnsi" w:hAnsiTheme="minorHAnsi"/>
        </w:rPr>
      </w:pPr>
      <w:r w:rsidRPr="00F601C6">
        <w:rPr>
          <w:rFonts w:asciiTheme="minorHAnsi" w:hAnsiTheme="minorHAnsi"/>
        </w:rPr>
        <w:t>A</w:t>
      </w:r>
      <w:r w:rsidR="00FD5568">
        <w:rPr>
          <w:rFonts w:asciiTheme="minorHAnsi" w:hAnsiTheme="minorHAnsi"/>
        </w:rPr>
        <w:t>n</w:t>
      </w:r>
      <w:r w:rsidRPr="00F601C6">
        <w:rPr>
          <w:rFonts w:asciiTheme="minorHAnsi" w:hAnsiTheme="minorHAnsi"/>
        </w:rPr>
        <w:t xml:space="preserve"> </w:t>
      </w:r>
      <w:r w:rsidR="002D02C8">
        <w:rPr>
          <w:rFonts w:asciiTheme="minorHAnsi" w:hAnsiTheme="minorHAnsi"/>
        </w:rPr>
        <w:t>exemplar</w:t>
      </w:r>
      <w:r w:rsidRPr="00F601C6">
        <w:rPr>
          <w:rFonts w:asciiTheme="minorHAnsi" w:hAnsiTheme="minorHAnsi"/>
        </w:rPr>
        <w:t xml:space="preserve"> </w:t>
      </w:r>
      <w:r w:rsidR="00EF3D90">
        <w:rPr>
          <w:rFonts w:asciiTheme="minorHAnsi" w:hAnsiTheme="minorHAnsi"/>
        </w:rPr>
        <w:t xml:space="preserve">version </w:t>
      </w:r>
      <w:r w:rsidRPr="00F601C6">
        <w:rPr>
          <w:rFonts w:asciiTheme="minorHAnsi" w:hAnsiTheme="minorHAnsi"/>
        </w:rPr>
        <w:t>is provided</w:t>
      </w:r>
      <w:r w:rsidR="002D02C8">
        <w:rPr>
          <w:rFonts w:asciiTheme="minorHAnsi" w:hAnsiTheme="minorHAnsi"/>
        </w:rPr>
        <w:t xml:space="preserve"> below</w:t>
      </w:r>
      <w:r w:rsidRPr="00F601C6">
        <w:rPr>
          <w:rFonts w:asciiTheme="minorHAnsi" w:hAnsiTheme="minorHAnsi"/>
        </w:rPr>
        <w:t xml:space="preserve"> to help </w:t>
      </w:r>
      <w:r w:rsidR="008B537D">
        <w:rPr>
          <w:rFonts w:asciiTheme="minorHAnsi" w:hAnsiTheme="minorHAnsi"/>
        </w:rPr>
        <w:t xml:space="preserve">local areas and </w:t>
      </w:r>
      <w:r w:rsidR="00EF3D90">
        <w:rPr>
          <w:rFonts w:asciiTheme="minorHAnsi" w:hAnsiTheme="minorHAnsi"/>
        </w:rPr>
        <w:t>organisations make best</w:t>
      </w:r>
      <w:r w:rsidRPr="00F601C6">
        <w:rPr>
          <w:rFonts w:asciiTheme="minorHAnsi" w:hAnsiTheme="minorHAnsi"/>
        </w:rPr>
        <w:t xml:space="preserve"> use </w:t>
      </w:r>
      <w:r w:rsidR="00EF3D90">
        <w:rPr>
          <w:rFonts w:asciiTheme="minorHAnsi" w:hAnsiTheme="minorHAnsi"/>
        </w:rPr>
        <w:t xml:space="preserve">of </w:t>
      </w:r>
      <w:r w:rsidR="00FD5568">
        <w:rPr>
          <w:rFonts w:asciiTheme="minorHAnsi" w:hAnsiTheme="minorHAnsi"/>
        </w:rPr>
        <w:t>the framework</w:t>
      </w:r>
      <w:r w:rsidR="00EF3D90">
        <w:rPr>
          <w:rFonts w:asciiTheme="minorHAnsi" w:hAnsiTheme="minorHAnsi"/>
        </w:rPr>
        <w:t xml:space="preserve">. </w:t>
      </w:r>
    </w:p>
    <w:p w14:paraId="4D1B3F69" w14:textId="32307216" w:rsidR="00F601C6" w:rsidRDefault="00FD5568" w:rsidP="00EF3D90">
      <w:pPr>
        <w:pStyle w:val="ListParagraph"/>
        <w:numPr>
          <w:ilvl w:val="0"/>
          <w:numId w:val="5"/>
        </w:numPr>
        <w:rPr>
          <w:rFonts w:asciiTheme="minorHAnsi" w:hAnsiTheme="minorHAnsi"/>
        </w:rPr>
      </w:pPr>
      <w:r>
        <w:rPr>
          <w:rFonts w:asciiTheme="minorHAnsi" w:hAnsiTheme="minorHAnsi"/>
        </w:rPr>
        <w:t>For each Cornerstone</w:t>
      </w:r>
      <w:r w:rsidR="00EF3D90" w:rsidRPr="00EF3D90">
        <w:rPr>
          <w:rFonts w:asciiTheme="minorHAnsi" w:hAnsiTheme="minorHAnsi"/>
        </w:rPr>
        <w:t xml:space="preserve"> r</w:t>
      </w:r>
      <w:r w:rsidR="00F601C6" w:rsidRPr="00EF3D90">
        <w:rPr>
          <w:rFonts w:asciiTheme="minorHAnsi" w:hAnsiTheme="minorHAnsi"/>
        </w:rPr>
        <w:t>efer to the</w:t>
      </w:r>
      <w:r w:rsidR="00EF3D90" w:rsidRPr="00EF3D90">
        <w:rPr>
          <w:rFonts w:asciiTheme="minorHAnsi" w:hAnsiTheme="minorHAnsi"/>
        </w:rPr>
        <w:t xml:space="preserve"> list of</w:t>
      </w:r>
      <w:r w:rsidR="00F601C6" w:rsidRPr="00EF3D90">
        <w:rPr>
          <w:rFonts w:asciiTheme="minorHAnsi" w:hAnsiTheme="minorHAnsi"/>
        </w:rPr>
        <w:t xml:space="preserve"> </w:t>
      </w:r>
      <w:r w:rsidR="00EF3D90" w:rsidRPr="00EF3D90">
        <w:rPr>
          <w:rFonts w:asciiTheme="minorHAnsi" w:hAnsiTheme="minorHAnsi"/>
        </w:rPr>
        <w:t>Quality Indicators</w:t>
      </w:r>
      <w:r w:rsidR="00F601C6" w:rsidRPr="00EF3D90">
        <w:rPr>
          <w:rFonts w:asciiTheme="minorHAnsi" w:hAnsiTheme="minorHAnsi"/>
        </w:rPr>
        <w:t xml:space="preserve"> on the left hand side of the </w:t>
      </w:r>
      <w:r w:rsidR="00EF3D90" w:rsidRPr="00EF3D90">
        <w:rPr>
          <w:rFonts w:asciiTheme="minorHAnsi" w:hAnsiTheme="minorHAnsi"/>
        </w:rPr>
        <w:t xml:space="preserve">tool under the heading </w:t>
      </w:r>
      <w:r w:rsidR="00EF3D90" w:rsidRPr="00EF3D90">
        <w:rPr>
          <w:rFonts w:asciiTheme="minorHAnsi" w:hAnsiTheme="minorHAnsi"/>
          <w:b/>
          <w:i/>
          <w:color w:val="00B0F0"/>
        </w:rPr>
        <w:t>What does it feel like?</w:t>
      </w:r>
    </w:p>
    <w:p w14:paraId="5C75A3F1" w14:textId="6308F845" w:rsidR="00916DA8" w:rsidRPr="00916DA8" w:rsidRDefault="00F601C6" w:rsidP="00F601C6">
      <w:pPr>
        <w:pStyle w:val="ListParagraph"/>
        <w:numPr>
          <w:ilvl w:val="0"/>
          <w:numId w:val="5"/>
        </w:numPr>
        <w:rPr>
          <w:rFonts w:asciiTheme="minorHAnsi" w:hAnsiTheme="minorHAnsi"/>
        </w:rPr>
      </w:pPr>
      <w:r w:rsidRPr="00EF3D90">
        <w:rPr>
          <w:rFonts w:asciiTheme="minorHAnsi" w:hAnsiTheme="minorHAnsi"/>
        </w:rPr>
        <w:t xml:space="preserve">It is expected there will be </w:t>
      </w:r>
      <w:r w:rsidR="00EF3D90">
        <w:rPr>
          <w:rFonts w:asciiTheme="minorHAnsi" w:hAnsiTheme="minorHAnsi"/>
        </w:rPr>
        <w:t>good</w:t>
      </w:r>
      <w:r w:rsidRPr="00EF3D90">
        <w:rPr>
          <w:rFonts w:asciiTheme="minorHAnsi" w:hAnsiTheme="minorHAnsi"/>
        </w:rPr>
        <w:t xml:space="preserve"> e</w:t>
      </w:r>
      <w:r w:rsidR="00EF3D90">
        <w:rPr>
          <w:rFonts w:asciiTheme="minorHAnsi" w:hAnsiTheme="minorHAnsi"/>
        </w:rPr>
        <w:t>xperiences across Educatio</w:t>
      </w:r>
      <w:r w:rsidR="00FD5568">
        <w:rPr>
          <w:rFonts w:asciiTheme="minorHAnsi" w:hAnsiTheme="minorHAnsi"/>
        </w:rPr>
        <w:t>n, Health and Care within your l</w:t>
      </w:r>
      <w:r w:rsidR="00EF3D90">
        <w:rPr>
          <w:rFonts w:asciiTheme="minorHAnsi" w:hAnsiTheme="minorHAnsi"/>
        </w:rPr>
        <w:t xml:space="preserve">ocal </w:t>
      </w:r>
      <w:r w:rsidR="00FD5568">
        <w:rPr>
          <w:rFonts w:asciiTheme="minorHAnsi" w:hAnsiTheme="minorHAnsi"/>
        </w:rPr>
        <w:t>a</w:t>
      </w:r>
      <w:r w:rsidR="00EF3D90">
        <w:rPr>
          <w:rFonts w:asciiTheme="minorHAnsi" w:hAnsiTheme="minorHAnsi"/>
        </w:rPr>
        <w:t xml:space="preserve">rea (or within individual organisations and services) </w:t>
      </w:r>
      <w:r w:rsidR="00916DA8">
        <w:rPr>
          <w:rFonts w:asciiTheme="minorHAnsi" w:hAnsiTheme="minorHAnsi"/>
        </w:rPr>
        <w:t>that illustrate</w:t>
      </w:r>
      <w:r w:rsidR="00FD5568">
        <w:rPr>
          <w:rFonts w:asciiTheme="minorHAnsi" w:hAnsiTheme="minorHAnsi"/>
        </w:rPr>
        <w:t xml:space="preserve"> each Quality</w:t>
      </w:r>
      <w:r w:rsidR="00EF3D90">
        <w:rPr>
          <w:rFonts w:asciiTheme="minorHAnsi" w:hAnsiTheme="minorHAnsi"/>
        </w:rPr>
        <w:t xml:space="preserve"> Indicator. This should be </w:t>
      </w:r>
      <w:r w:rsidR="008B537D">
        <w:rPr>
          <w:rFonts w:asciiTheme="minorHAnsi" w:hAnsiTheme="minorHAnsi"/>
        </w:rPr>
        <w:t>evidenced in a format agreed upon by the group</w:t>
      </w:r>
      <w:r w:rsidR="00EF3D90">
        <w:rPr>
          <w:rFonts w:asciiTheme="minorHAnsi" w:hAnsiTheme="minorHAnsi"/>
        </w:rPr>
        <w:t xml:space="preserve"> </w:t>
      </w:r>
      <w:r w:rsidR="008B537D">
        <w:rPr>
          <w:rFonts w:asciiTheme="minorHAnsi" w:hAnsiTheme="minorHAnsi"/>
        </w:rPr>
        <w:t xml:space="preserve">under the heading </w:t>
      </w:r>
      <w:r w:rsidR="008B537D" w:rsidRPr="008B537D">
        <w:rPr>
          <w:rFonts w:asciiTheme="minorHAnsi" w:hAnsiTheme="minorHAnsi"/>
          <w:b/>
          <w:i/>
          <w:color w:val="00B0F0"/>
        </w:rPr>
        <w:t>What’s going well?</w:t>
      </w:r>
      <w:r w:rsidR="008B537D">
        <w:rPr>
          <w:rFonts w:asciiTheme="minorHAnsi" w:hAnsiTheme="minorHAnsi"/>
          <w:b/>
          <w:i/>
          <w:color w:val="00B0F0"/>
        </w:rPr>
        <w:t xml:space="preserve"> </w:t>
      </w:r>
    </w:p>
    <w:p w14:paraId="66CEF715" w14:textId="236D1C6F" w:rsidR="00A17944" w:rsidRDefault="008B537D" w:rsidP="00916DA8">
      <w:pPr>
        <w:pStyle w:val="ListParagraph"/>
        <w:rPr>
          <w:rFonts w:asciiTheme="minorHAnsi" w:hAnsiTheme="minorHAnsi"/>
        </w:rPr>
      </w:pPr>
      <w:r w:rsidRPr="008B537D">
        <w:rPr>
          <w:rFonts w:asciiTheme="minorHAnsi" w:hAnsiTheme="minorHAnsi"/>
        </w:rPr>
        <w:t xml:space="preserve">It is </w:t>
      </w:r>
      <w:r>
        <w:rPr>
          <w:rFonts w:asciiTheme="minorHAnsi" w:hAnsiTheme="minorHAnsi"/>
        </w:rPr>
        <w:t xml:space="preserve">likely this </w:t>
      </w:r>
      <w:r w:rsidR="00916DA8">
        <w:rPr>
          <w:rFonts w:asciiTheme="minorHAnsi" w:hAnsiTheme="minorHAnsi"/>
        </w:rPr>
        <w:t>activity will involve</w:t>
      </w:r>
      <w:r>
        <w:rPr>
          <w:rFonts w:asciiTheme="minorHAnsi" w:hAnsiTheme="minorHAnsi"/>
        </w:rPr>
        <w:t xml:space="preserve"> some research</w:t>
      </w:r>
      <w:r w:rsidR="00916DA8">
        <w:rPr>
          <w:rFonts w:asciiTheme="minorHAnsi" w:hAnsiTheme="minorHAnsi"/>
        </w:rPr>
        <w:t xml:space="preserve"> and consultation. Although services across Education, Health and Care might be able to provide evidence of their own good practice it will </w:t>
      </w:r>
      <w:r w:rsidR="00FD5568">
        <w:rPr>
          <w:rFonts w:asciiTheme="minorHAnsi" w:hAnsiTheme="minorHAnsi"/>
        </w:rPr>
        <w:t xml:space="preserve">be essential to try and make </w:t>
      </w:r>
      <w:r w:rsidR="00F505AE">
        <w:rPr>
          <w:rFonts w:asciiTheme="minorHAnsi" w:hAnsiTheme="minorHAnsi"/>
        </w:rPr>
        <w:t>positive</w:t>
      </w:r>
      <w:r w:rsidR="00916DA8">
        <w:rPr>
          <w:rFonts w:asciiTheme="minorHAnsi" w:hAnsiTheme="minorHAnsi"/>
        </w:rPr>
        <w:t xml:space="preserve"> </w:t>
      </w:r>
      <w:r w:rsidR="00916DA8" w:rsidRPr="00916DA8">
        <w:rPr>
          <w:rFonts w:asciiTheme="minorHAnsi" w:hAnsiTheme="minorHAnsi"/>
          <w:b/>
        </w:rPr>
        <w:t>experiences</w:t>
      </w:r>
      <w:r w:rsidR="00916DA8">
        <w:rPr>
          <w:rFonts w:asciiTheme="minorHAnsi" w:hAnsiTheme="minorHAnsi"/>
        </w:rPr>
        <w:t xml:space="preserve"> of children and young </w:t>
      </w:r>
      <w:r w:rsidR="00FD5568">
        <w:rPr>
          <w:rFonts w:asciiTheme="minorHAnsi" w:hAnsiTheme="minorHAnsi"/>
        </w:rPr>
        <w:t>people, and their parent carers</w:t>
      </w:r>
      <w:r w:rsidR="00916DA8">
        <w:rPr>
          <w:rFonts w:asciiTheme="minorHAnsi" w:hAnsiTheme="minorHAnsi"/>
        </w:rPr>
        <w:t xml:space="preserve"> the primary source.  Parent Carer Forums, young people’s groups, and those working with them, are often ideally placed to carry out research and consultation </w:t>
      </w:r>
      <w:r w:rsidR="00F505AE">
        <w:rPr>
          <w:rFonts w:asciiTheme="minorHAnsi" w:hAnsiTheme="minorHAnsi"/>
        </w:rPr>
        <w:t>to</w:t>
      </w:r>
      <w:r w:rsidR="00916DA8">
        <w:rPr>
          <w:rFonts w:asciiTheme="minorHAnsi" w:hAnsiTheme="minorHAnsi"/>
        </w:rPr>
        <w:t xml:space="preserve"> reflect lived experience</w:t>
      </w:r>
      <w:r w:rsidR="00A17944">
        <w:rPr>
          <w:rFonts w:asciiTheme="minorHAnsi" w:hAnsiTheme="minorHAnsi"/>
        </w:rPr>
        <w:t>, making th</w:t>
      </w:r>
      <w:r w:rsidR="00FD5568">
        <w:rPr>
          <w:rFonts w:asciiTheme="minorHAnsi" w:hAnsiTheme="minorHAnsi"/>
        </w:rPr>
        <w:t>is</w:t>
      </w:r>
      <w:r w:rsidR="00A17944">
        <w:rPr>
          <w:rFonts w:asciiTheme="minorHAnsi" w:hAnsiTheme="minorHAnsi"/>
        </w:rPr>
        <w:t xml:space="preserve"> exercise more person than service led. </w:t>
      </w:r>
    </w:p>
    <w:p w14:paraId="24CFA500" w14:textId="534E7431" w:rsidR="00A17944" w:rsidRDefault="00A17944" w:rsidP="00916DA8">
      <w:pPr>
        <w:pStyle w:val="ListParagraph"/>
        <w:rPr>
          <w:rFonts w:asciiTheme="minorHAnsi" w:hAnsiTheme="minorHAnsi"/>
        </w:rPr>
      </w:pPr>
      <w:r>
        <w:rPr>
          <w:rFonts w:asciiTheme="minorHAnsi" w:hAnsiTheme="minorHAnsi"/>
        </w:rPr>
        <w:lastRenderedPageBreak/>
        <w:t>Careful use of open questions can elicit people’s stories to provide a rich source of experience alongside more tra</w:t>
      </w:r>
      <w:r w:rsidR="00FD5568">
        <w:rPr>
          <w:rFonts w:asciiTheme="minorHAnsi" w:hAnsiTheme="minorHAnsi"/>
        </w:rPr>
        <w:t xml:space="preserve">ditional survey-type approaches, for example, </w:t>
      </w:r>
      <w:r>
        <w:rPr>
          <w:rFonts w:asciiTheme="minorHAnsi" w:hAnsiTheme="minorHAnsi"/>
        </w:rPr>
        <w:t xml:space="preserve">“Thinking about the idea of Welcome and Care, can you think of times in your journey within Education, Health or Care with your child, that either they, or yourself, have felt especially welcomed and cared for?” </w:t>
      </w:r>
      <w:r w:rsidR="00FD5568">
        <w:rPr>
          <w:rFonts w:asciiTheme="minorHAnsi" w:hAnsiTheme="minorHAnsi"/>
        </w:rPr>
        <w:t xml:space="preserve">Responses to this kind of question follow the individual’s agenda and </w:t>
      </w:r>
      <w:r w:rsidR="002D45CD">
        <w:rPr>
          <w:rFonts w:asciiTheme="minorHAnsi" w:hAnsiTheme="minorHAnsi"/>
        </w:rPr>
        <w:t xml:space="preserve">avoid </w:t>
      </w:r>
      <w:r w:rsidR="00FD5568">
        <w:rPr>
          <w:rFonts w:asciiTheme="minorHAnsi" w:hAnsiTheme="minorHAnsi"/>
        </w:rPr>
        <w:t xml:space="preserve">placing </w:t>
      </w:r>
      <w:r w:rsidR="002D45CD">
        <w:rPr>
          <w:rFonts w:asciiTheme="minorHAnsi" w:hAnsiTheme="minorHAnsi"/>
        </w:rPr>
        <w:t>restriction</w:t>
      </w:r>
      <w:r w:rsidR="00FD5568">
        <w:rPr>
          <w:rFonts w:asciiTheme="minorHAnsi" w:hAnsiTheme="minorHAnsi"/>
        </w:rPr>
        <w:t>s</w:t>
      </w:r>
      <w:r w:rsidR="002D45CD">
        <w:rPr>
          <w:rFonts w:asciiTheme="minorHAnsi" w:hAnsiTheme="minorHAnsi"/>
        </w:rPr>
        <w:t xml:space="preserve"> on what might be said. </w:t>
      </w:r>
    </w:p>
    <w:p w14:paraId="75430FBE" w14:textId="07F01A6C" w:rsidR="00916DA8" w:rsidRDefault="00A17944" w:rsidP="00916DA8">
      <w:pPr>
        <w:pStyle w:val="ListParagraph"/>
        <w:rPr>
          <w:rFonts w:asciiTheme="minorHAnsi" w:hAnsiTheme="minorHAnsi"/>
        </w:rPr>
      </w:pPr>
      <w:r>
        <w:rPr>
          <w:rFonts w:asciiTheme="minorHAnsi" w:hAnsiTheme="minorHAnsi"/>
        </w:rPr>
        <w:t xml:space="preserve">It will </w:t>
      </w:r>
      <w:r w:rsidR="00916DA8">
        <w:rPr>
          <w:rFonts w:asciiTheme="minorHAnsi" w:hAnsiTheme="minorHAnsi"/>
        </w:rPr>
        <w:t xml:space="preserve">be important to check out </w:t>
      </w:r>
      <w:r>
        <w:rPr>
          <w:rFonts w:asciiTheme="minorHAnsi" w:hAnsiTheme="minorHAnsi"/>
        </w:rPr>
        <w:t xml:space="preserve">that feedback </w:t>
      </w:r>
      <w:r w:rsidR="002D45CD">
        <w:rPr>
          <w:rFonts w:asciiTheme="minorHAnsi" w:hAnsiTheme="minorHAnsi"/>
        </w:rPr>
        <w:t xml:space="preserve">gathered </w:t>
      </w:r>
      <w:r>
        <w:rPr>
          <w:rFonts w:asciiTheme="minorHAnsi" w:hAnsiTheme="minorHAnsi"/>
        </w:rPr>
        <w:t>is</w:t>
      </w:r>
      <w:r w:rsidR="00916DA8">
        <w:rPr>
          <w:rFonts w:asciiTheme="minorHAnsi" w:hAnsiTheme="minorHAnsi"/>
        </w:rPr>
        <w:t xml:space="preserve"> representative of</w:t>
      </w:r>
      <w:r w:rsidR="00FD5568">
        <w:rPr>
          <w:rFonts w:asciiTheme="minorHAnsi" w:hAnsiTheme="minorHAnsi"/>
        </w:rPr>
        <w:t xml:space="preserve"> the</w:t>
      </w:r>
      <w:r w:rsidR="00916DA8">
        <w:rPr>
          <w:rFonts w:asciiTheme="minorHAnsi" w:hAnsiTheme="minorHAnsi"/>
        </w:rPr>
        <w:t xml:space="preserve"> </w:t>
      </w:r>
      <w:r w:rsidR="00FD5568">
        <w:rPr>
          <w:rFonts w:asciiTheme="minorHAnsi" w:hAnsiTheme="minorHAnsi"/>
        </w:rPr>
        <w:t>children and young people with SEND across the local area or organisation,</w:t>
      </w:r>
      <w:r w:rsidR="00DD5AF0">
        <w:rPr>
          <w:rFonts w:asciiTheme="minorHAnsi" w:hAnsiTheme="minorHAnsi"/>
        </w:rPr>
        <w:t xml:space="preserve"> and their parent carers, and to problem-solve together how this might be achieved</w:t>
      </w:r>
      <w:r w:rsidR="00F505AE">
        <w:rPr>
          <w:rFonts w:asciiTheme="minorHAnsi" w:hAnsiTheme="minorHAnsi"/>
        </w:rPr>
        <w:t>.</w:t>
      </w:r>
    </w:p>
    <w:p w14:paraId="6D4C8053" w14:textId="670F5888" w:rsidR="00F505AE" w:rsidRDefault="00F505AE" w:rsidP="00916DA8">
      <w:pPr>
        <w:pStyle w:val="ListParagraph"/>
        <w:rPr>
          <w:rFonts w:asciiTheme="minorHAnsi" w:hAnsiTheme="minorHAnsi"/>
        </w:rPr>
      </w:pPr>
      <w:r>
        <w:rPr>
          <w:rFonts w:asciiTheme="minorHAnsi" w:hAnsiTheme="minorHAnsi"/>
        </w:rPr>
        <w:t>Us</w:t>
      </w:r>
      <w:r w:rsidR="00FD5568">
        <w:rPr>
          <w:rFonts w:asciiTheme="minorHAnsi" w:hAnsiTheme="minorHAnsi"/>
        </w:rPr>
        <w:t>ing</w:t>
      </w:r>
      <w:r>
        <w:rPr>
          <w:rFonts w:asciiTheme="minorHAnsi" w:hAnsiTheme="minorHAnsi"/>
        </w:rPr>
        <w:t xml:space="preserve"> </w:t>
      </w:r>
      <w:r w:rsidR="00FD5568">
        <w:rPr>
          <w:rFonts w:asciiTheme="minorHAnsi" w:hAnsiTheme="minorHAnsi"/>
        </w:rPr>
        <w:t>the Quality Indicators framework</w:t>
      </w:r>
      <w:r>
        <w:rPr>
          <w:rFonts w:asciiTheme="minorHAnsi" w:hAnsiTheme="minorHAnsi"/>
        </w:rPr>
        <w:t xml:space="preserve"> should feel like an appreciative process. Confidence to take actions forward</w:t>
      </w:r>
      <w:r w:rsidR="00FD5568" w:rsidRPr="00FD5568">
        <w:rPr>
          <w:rFonts w:asciiTheme="minorHAnsi" w:hAnsiTheme="minorHAnsi"/>
        </w:rPr>
        <w:t xml:space="preserve"> </w:t>
      </w:r>
      <w:r w:rsidR="00FD5568">
        <w:rPr>
          <w:rFonts w:asciiTheme="minorHAnsi" w:hAnsiTheme="minorHAnsi"/>
        </w:rPr>
        <w:t>at a personal and organisational level</w:t>
      </w:r>
      <w:r>
        <w:rPr>
          <w:rFonts w:asciiTheme="minorHAnsi" w:hAnsiTheme="minorHAnsi"/>
        </w:rPr>
        <w:t xml:space="preserve"> is always greater when st</w:t>
      </w:r>
      <w:r w:rsidR="00FD5568">
        <w:rPr>
          <w:rFonts w:asciiTheme="minorHAnsi" w:hAnsiTheme="minorHAnsi"/>
        </w:rPr>
        <w:t>arting from a place of strength</w:t>
      </w:r>
      <w:r>
        <w:rPr>
          <w:rFonts w:asciiTheme="minorHAnsi" w:hAnsiTheme="minorHAnsi"/>
        </w:rPr>
        <w:t xml:space="preserve">. If people know what they are doing well, they </w:t>
      </w:r>
      <w:r w:rsidR="00FD5568">
        <w:rPr>
          <w:rFonts w:asciiTheme="minorHAnsi" w:hAnsiTheme="minorHAnsi"/>
        </w:rPr>
        <w:t>are more likely to do more</w:t>
      </w:r>
      <w:r>
        <w:rPr>
          <w:rFonts w:asciiTheme="minorHAnsi" w:hAnsiTheme="minorHAnsi"/>
        </w:rPr>
        <w:t>. As a result, it will be important for those facilitating</w:t>
      </w:r>
      <w:r w:rsidR="00470F46">
        <w:rPr>
          <w:rFonts w:asciiTheme="minorHAnsi" w:hAnsiTheme="minorHAnsi"/>
        </w:rPr>
        <w:t xml:space="preserve"> </w:t>
      </w:r>
      <w:r>
        <w:rPr>
          <w:rFonts w:asciiTheme="minorHAnsi" w:hAnsiTheme="minorHAnsi"/>
        </w:rPr>
        <w:t xml:space="preserve">to support </w:t>
      </w:r>
      <w:r w:rsidR="00FD5568">
        <w:rPr>
          <w:rFonts w:asciiTheme="minorHAnsi" w:hAnsiTheme="minorHAnsi"/>
        </w:rPr>
        <w:t>others</w:t>
      </w:r>
      <w:r>
        <w:rPr>
          <w:rFonts w:asciiTheme="minorHAnsi" w:hAnsiTheme="minorHAnsi"/>
        </w:rPr>
        <w:t xml:space="preserve"> involved </w:t>
      </w:r>
      <w:r w:rsidR="00470F46">
        <w:rPr>
          <w:rFonts w:asciiTheme="minorHAnsi" w:hAnsiTheme="minorHAnsi"/>
        </w:rPr>
        <w:t>in the discussion to</w:t>
      </w:r>
      <w:r>
        <w:rPr>
          <w:rFonts w:asciiTheme="minorHAnsi" w:hAnsiTheme="minorHAnsi"/>
        </w:rPr>
        <w:t xml:space="preserve"> refocus on what is also going well if </w:t>
      </w:r>
      <w:r w:rsidR="00470F46">
        <w:rPr>
          <w:rFonts w:asciiTheme="minorHAnsi" w:hAnsiTheme="minorHAnsi"/>
        </w:rPr>
        <w:t>the  group</w:t>
      </w:r>
      <w:r w:rsidR="00A17944">
        <w:rPr>
          <w:rFonts w:asciiTheme="minorHAnsi" w:hAnsiTheme="minorHAnsi"/>
        </w:rPr>
        <w:t xml:space="preserve"> </w:t>
      </w:r>
      <w:r>
        <w:rPr>
          <w:rFonts w:asciiTheme="minorHAnsi" w:hAnsiTheme="minorHAnsi"/>
        </w:rPr>
        <w:t>become</w:t>
      </w:r>
      <w:r w:rsidR="00470F46">
        <w:rPr>
          <w:rFonts w:asciiTheme="minorHAnsi" w:hAnsiTheme="minorHAnsi"/>
        </w:rPr>
        <w:t>s</w:t>
      </w:r>
      <w:r>
        <w:rPr>
          <w:rFonts w:asciiTheme="minorHAnsi" w:hAnsiTheme="minorHAnsi"/>
        </w:rPr>
        <w:t xml:space="preserve"> too immersed in </w:t>
      </w:r>
      <w:r w:rsidR="00A17944">
        <w:rPr>
          <w:rFonts w:asciiTheme="minorHAnsi" w:hAnsiTheme="minorHAnsi"/>
        </w:rPr>
        <w:t>what is going wrong</w:t>
      </w:r>
      <w:r>
        <w:rPr>
          <w:rFonts w:asciiTheme="minorHAnsi" w:hAnsiTheme="minorHAnsi"/>
        </w:rPr>
        <w:t>.</w:t>
      </w:r>
      <w:r w:rsidR="00A17944">
        <w:rPr>
          <w:rFonts w:asciiTheme="minorHAnsi" w:hAnsiTheme="minorHAnsi"/>
        </w:rPr>
        <w:t xml:space="preserve"> </w:t>
      </w:r>
    </w:p>
    <w:p w14:paraId="3D254974" w14:textId="6F4DE02D" w:rsidR="002D45CD" w:rsidRDefault="00F505AE" w:rsidP="00F601C6">
      <w:pPr>
        <w:pStyle w:val="ListParagraph"/>
        <w:numPr>
          <w:ilvl w:val="0"/>
          <w:numId w:val="5"/>
        </w:numPr>
        <w:rPr>
          <w:rFonts w:asciiTheme="minorHAnsi" w:hAnsiTheme="minorHAnsi"/>
        </w:rPr>
      </w:pPr>
      <w:r>
        <w:rPr>
          <w:rFonts w:asciiTheme="minorHAnsi" w:hAnsiTheme="minorHAnsi"/>
        </w:rPr>
        <w:t xml:space="preserve">Once areas of strength start to be identified </w:t>
      </w:r>
      <w:r w:rsidR="00470F46">
        <w:rPr>
          <w:rFonts w:asciiTheme="minorHAnsi" w:hAnsiTheme="minorHAnsi"/>
        </w:rPr>
        <w:t>then</w:t>
      </w:r>
      <w:r>
        <w:rPr>
          <w:rFonts w:asciiTheme="minorHAnsi" w:hAnsiTheme="minorHAnsi"/>
        </w:rPr>
        <w:t xml:space="preserve"> areas for development for each Quality Indicator </w:t>
      </w:r>
      <w:r w:rsidR="00470F46">
        <w:rPr>
          <w:rFonts w:asciiTheme="minorHAnsi" w:hAnsiTheme="minorHAnsi"/>
        </w:rPr>
        <w:t>can</w:t>
      </w:r>
      <w:r>
        <w:rPr>
          <w:rFonts w:asciiTheme="minorHAnsi" w:hAnsiTheme="minorHAnsi"/>
        </w:rPr>
        <w:t xml:space="preserve"> al</w:t>
      </w:r>
      <w:r w:rsidR="00A17944">
        <w:rPr>
          <w:rFonts w:asciiTheme="minorHAnsi" w:hAnsiTheme="minorHAnsi"/>
        </w:rPr>
        <w:t xml:space="preserve">so be introduced under </w:t>
      </w:r>
      <w:r w:rsidR="00A17944">
        <w:rPr>
          <w:rFonts w:asciiTheme="minorHAnsi" w:hAnsiTheme="minorHAnsi"/>
          <w:b/>
          <w:i/>
          <w:color w:val="00B0F0"/>
        </w:rPr>
        <w:t>What could be better?</w:t>
      </w:r>
      <w:r w:rsidR="00470F46">
        <w:rPr>
          <w:rFonts w:asciiTheme="minorHAnsi" w:hAnsiTheme="minorHAnsi"/>
        </w:rPr>
        <w:t xml:space="preserve">  T</w:t>
      </w:r>
      <w:r w:rsidR="00A17944" w:rsidRPr="00A17944">
        <w:rPr>
          <w:rFonts w:asciiTheme="minorHAnsi" w:hAnsiTheme="minorHAnsi"/>
        </w:rPr>
        <w:t xml:space="preserve">his activity will </w:t>
      </w:r>
      <w:r w:rsidR="00470F46">
        <w:rPr>
          <w:rFonts w:asciiTheme="minorHAnsi" w:hAnsiTheme="minorHAnsi"/>
        </w:rPr>
        <w:t xml:space="preserve">also involve </w:t>
      </w:r>
      <w:r w:rsidR="00A17944" w:rsidRPr="00A17944">
        <w:rPr>
          <w:rFonts w:asciiTheme="minorHAnsi" w:hAnsiTheme="minorHAnsi"/>
        </w:rPr>
        <w:t>research and consultation</w:t>
      </w:r>
      <w:r w:rsidR="00A17944">
        <w:rPr>
          <w:rFonts w:asciiTheme="minorHAnsi" w:hAnsiTheme="minorHAnsi"/>
        </w:rPr>
        <w:t xml:space="preserve">, and </w:t>
      </w:r>
      <w:r w:rsidR="00470F46">
        <w:rPr>
          <w:rFonts w:asciiTheme="minorHAnsi" w:hAnsiTheme="minorHAnsi"/>
        </w:rPr>
        <w:t>is likely to form</w:t>
      </w:r>
      <w:r w:rsidR="00A17944">
        <w:rPr>
          <w:rFonts w:asciiTheme="minorHAnsi" w:hAnsiTheme="minorHAnsi"/>
        </w:rPr>
        <w:t xml:space="preserve"> part of the same piece of </w:t>
      </w:r>
      <w:r w:rsidR="00470F46">
        <w:rPr>
          <w:rFonts w:asciiTheme="minorHAnsi" w:hAnsiTheme="minorHAnsi"/>
        </w:rPr>
        <w:t xml:space="preserve">qualitative </w:t>
      </w:r>
      <w:r w:rsidR="00A17944">
        <w:rPr>
          <w:rFonts w:asciiTheme="minorHAnsi" w:hAnsiTheme="minorHAnsi"/>
        </w:rPr>
        <w:t xml:space="preserve">work as </w:t>
      </w:r>
      <w:r w:rsidR="00A17944">
        <w:rPr>
          <w:rFonts w:asciiTheme="minorHAnsi" w:hAnsiTheme="minorHAnsi"/>
          <w:b/>
          <w:i/>
          <w:color w:val="00B0F0"/>
        </w:rPr>
        <w:t>What’s going well?</w:t>
      </w:r>
      <w:r w:rsidR="00A17944">
        <w:rPr>
          <w:rFonts w:asciiTheme="minorHAnsi" w:hAnsiTheme="minorHAnsi"/>
        </w:rPr>
        <w:t xml:space="preserve"> </w:t>
      </w:r>
      <w:r w:rsidR="002D45CD">
        <w:rPr>
          <w:rFonts w:asciiTheme="minorHAnsi" w:hAnsiTheme="minorHAnsi"/>
        </w:rPr>
        <w:t xml:space="preserve"> It will be important for individuals within the group considering these questions to avoid defending </w:t>
      </w:r>
      <w:r w:rsidR="00470F46">
        <w:rPr>
          <w:rFonts w:asciiTheme="minorHAnsi" w:hAnsiTheme="minorHAnsi"/>
        </w:rPr>
        <w:t>their</w:t>
      </w:r>
      <w:r w:rsidR="002D45CD">
        <w:rPr>
          <w:rFonts w:asciiTheme="minorHAnsi" w:hAnsiTheme="minorHAnsi"/>
        </w:rPr>
        <w:t xml:space="preserve"> service or position </w:t>
      </w:r>
      <w:r w:rsidR="00470F46">
        <w:rPr>
          <w:rFonts w:asciiTheme="minorHAnsi" w:hAnsiTheme="minorHAnsi"/>
        </w:rPr>
        <w:t xml:space="preserve">if </w:t>
      </w:r>
      <w:r w:rsidR="002D45CD">
        <w:rPr>
          <w:rFonts w:asciiTheme="minorHAnsi" w:hAnsiTheme="minorHAnsi"/>
        </w:rPr>
        <w:t>an area for development has been indicated despite</w:t>
      </w:r>
      <w:r w:rsidR="00470F46">
        <w:rPr>
          <w:rFonts w:asciiTheme="minorHAnsi" w:hAnsiTheme="minorHAnsi"/>
        </w:rPr>
        <w:t xml:space="preserve"> their</w:t>
      </w:r>
      <w:r w:rsidR="002D45CD">
        <w:rPr>
          <w:rFonts w:asciiTheme="minorHAnsi" w:hAnsiTheme="minorHAnsi"/>
        </w:rPr>
        <w:t xml:space="preserve"> best efforts; all experiences and perspectives need to be allowed so long as there is commitment</w:t>
      </w:r>
      <w:r w:rsidR="00470F46">
        <w:rPr>
          <w:rFonts w:asciiTheme="minorHAnsi" w:hAnsiTheme="minorHAnsi"/>
        </w:rPr>
        <w:t xml:space="preserve"> to explore next steps </w:t>
      </w:r>
      <w:r w:rsidR="002D45CD">
        <w:rPr>
          <w:rFonts w:asciiTheme="minorHAnsi" w:hAnsiTheme="minorHAnsi"/>
        </w:rPr>
        <w:t>constructively</w:t>
      </w:r>
      <w:r w:rsidR="00470F46">
        <w:rPr>
          <w:rFonts w:asciiTheme="minorHAnsi" w:hAnsiTheme="minorHAnsi"/>
        </w:rPr>
        <w:t xml:space="preserve"> together</w:t>
      </w:r>
      <w:r w:rsidR="002D45CD">
        <w:rPr>
          <w:rFonts w:asciiTheme="minorHAnsi" w:hAnsiTheme="minorHAnsi"/>
        </w:rPr>
        <w:t>.</w:t>
      </w:r>
    </w:p>
    <w:p w14:paraId="2DE90A04" w14:textId="142C194D" w:rsidR="00F601C6" w:rsidRDefault="002D45CD" w:rsidP="002D45CD">
      <w:pPr>
        <w:pStyle w:val="ListParagraph"/>
        <w:rPr>
          <w:rFonts w:asciiTheme="minorHAnsi" w:hAnsiTheme="minorHAnsi"/>
        </w:rPr>
      </w:pPr>
      <w:r>
        <w:rPr>
          <w:rFonts w:asciiTheme="minorHAnsi" w:hAnsiTheme="minorHAnsi"/>
        </w:rPr>
        <w:t>Evidence for the Quality I</w:t>
      </w:r>
      <w:r w:rsidR="00F601C6" w:rsidRPr="002D45CD">
        <w:rPr>
          <w:rFonts w:asciiTheme="minorHAnsi" w:hAnsiTheme="minorHAnsi"/>
        </w:rPr>
        <w:t>ndicators</w:t>
      </w:r>
      <w:r w:rsidR="00470F46">
        <w:rPr>
          <w:rFonts w:asciiTheme="minorHAnsi" w:hAnsiTheme="minorHAnsi"/>
        </w:rPr>
        <w:t xml:space="preserve"> within one Cornerstone</w:t>
      </w:r>
      <w:r w:rsidR="00F601C6" w:rsidRPr="002D45CD">
        <w:rPr>
          <w:rFonts w:asciiTheme="minorHAnsi" w:hAnsiTheme="minorHAnsi"/>
        </w:rPr>
        <w:t xml:space="preserve"> </w:t>
      </w:r>
      <w:r>
        <w:rPr>
          <w:rFonts w:asciiTheme="minorHAnsi" w:hAnsiTheme="minorHAnsi"/>
        </w:rPr>
        <w:t>may</w:t>
      </w:r>
      <w:r w:rsidR="00F601C6" w:rsidRPr="002D45CD">
        <w:rPr>
          <w:rFonts w:asciiTheme="minorHAnsi" w:hAnsiTheme="minorHAnsi"/>
        </w:rPr>
        <w:t xml:space="preserve"> overlap</w:t>
      </w:r>
      <w:r>
        <w:rPr>
          <w:rFonts w:asciiTheme="minorHAnsi" w:hAnsiTheme="minorHAnsi"/>
        </w:rPr>
        <w:t xml:space="preserve"> with another</w:t>
      </w:r>
      <w:r w:rsidR="00470F46">
        <w:rPr>
          <w:rFonts w:asciiTheme="minorHAnsi" w:hAnsiTheme="minorHAnsi"/>
        </w:rPr>
        <w:t>. There is no need to include the same aspect</w:t>
      </w:r>
      <w:r>
        <w:rPr>
          <w:rFonts w:asciiTheme="minorHAnsi" w:hAnsiTheme="minorHAnsi"/>
        </w:rPr>
        <w:t xml:space="preserve"> twice but to simply find a best match.</w:t>
      </w:r>
    </w:p>
    <w:p w14:paraId="7C392FC3" w14:textId="476ED3C4" w:rsidR="002D45CD" w:rsidRPr="005F651B" w:rsidRDefault="002D45CD" w:rsidP="002D45CD">
      <w:pPr>
        <w:pStyle w:val="ListParagraph"/>
        <w:numPr>
          <w:ilvl w:val="0"/>
          <w:numId w:val="5"/>
        </w:numPr>
        <w:rPr>
          <w:rFonts w:asciiTheme="minorHAnsi" w:hAnsiTheme="minorHAnsi"/>
          <w:b/>
          <w:i/>
          <w:color w:val="00B0F0"/>
        </w:rPr>
      </w:pPr>
      <w:r w:rsidRPr="002D45CD">
        <w:rPr>
          <w:rFonts w:asciiTheme="minorHAnsi" w:hAnsiTheme="minorHAnsi"/>
          <w:b/>
          <w:i/>
          <w:color w:val="00B0F0"/>
        </w:rPr>
        <w:t>How are we doing</w:t>
      </w:r>
      <w:r w:rsidR="00F22A15">
        <w:rPr>
          <w:rFonts w:asciiTheme="minorHAnsi" w:hAnsiTheme="minorHAnsi"/>
          <w:b/>
          <w:i/>
          <w:color w:val="00B0F0"/>
        </w:rPr>
        <w:t xml:space="preserve">? </w:t>
      </w:r>
      <w:r w:rsidR="00F22A15" w:rsidRPr="00F22A15">
        <w:rPr>
          <w:rFonts w:asciiTheme="minorHAnsi" w:hAnsiTheme="minorHAnsi"/>
        </w:rPr>
        <w:t>This</w:t>
      </w:r>
      <w:r w:rsidRPr="00F22A15">
        <w:rPr>
          <w:rFonts w:asciiTheme="minorHAnsi" w:hAnsiTheme="minorHAnsi"/>
        </w:rPr>
        <w:t xml:space="preserve"> is a </w:t>
      </w:r>
      <w:r w:rsidRPr="002D45CD">
        <w:rPr>
          <w:rFonts w:asciiTheme="minorHAnsi" w:hAnsiTheme="minorHAnsi"/>
        </w:rPr>
        <w:t xml:space="preserve">collaborative </w:t>
      </w:r>
      <w:r>
        <w:rPr>
          <w:rFonts w:asciiTheme="minorHAnsi" w:hAnsiTheme="minorHAnsi"/>
        </w:rPr>
        <w:t xml:space="preserve">scaling </w:t>
      </w:r>
      <w:r w:rsidRPr="002D45CD">
        <w:rPr>
          <w:rFonts w:asciiTheme="minorHAnsi" w:hAnsiTheme="minorHAnsi"/>
        </w:rPr>
        <w:t>exerci</w:t>
      </w:r>
      <w:r w:rsidR="00470F46">
        <w:rPr>
          <w:rFonts w:asciiTheme="minorHAnsi" w:hAnsiTheme="minorHAnsi"/>
        </w:rPr>
        <w:t>se for each Cornerstone</w:t>
      </w:r>
      <w:r>
        <w:rPr>
          <w:rFonts w:asciiTheme="minorHAnsi" w:hAnsiTheme="minorHAnsi"/>
        </w:rPr>
        <w:t xml:space="preserve"> overall. It is recommended that </w:t>
      </w:r>
      <w:r w:rsidR="005F651B">
        <w:rPr>
          <w:rFonts w:asciiTheme="minorHAnsi" w:hAnsiTheme="minorHAnsi"/>
        </w:rPr>
        <w:t xml:space="preserve">a decision about where on the scale the </w:t>
      </w:r>
      <w:r w:rsidR="00470F46">
        <w:rPr>
          <w:rFonts w:asciiTheme="minorHAnsi" w:hAnsiTheme="minorHAnsi"/>
        </w:rPr>
        <w:t xml:space="preserve">organisation or </w:t>
      </w:r>
      <w:r w:rsidR="005F651B">
        <w:rPr>
          <w:rFonts w:asciiTheme="minorHAnsi" w:hAnsiTheme="minorHAnsi"/>
        </w:rPr>
        <w:t xml:space="preserve">local </w:t>
      </w:r>
      <w:r w:rsidR="00470F46">
        <w:rPr>
          <w:rFonts w:asciiTheme="minorHAnsi" w:hAnsiTheme="minorHAnsi"/>
        </w:rPr>
        <w:t xml:space="preserve">area </w:t>
      </w:r>
      <w:r w:rsidR="005F651B">
        <w:rPr>
          <w:rFonts w:asciiTheme="minorHAnsi" w:hAnsiTheme="minorHAnsi"/>
        </w:rPr>
        <w:t>might be is reached jointly by the group early on in the process, once relationships have been established. This c</w:t>
      </w:r>
      <w:r w:rsidR="00470F46">
        <w:rPr>
          <w:rFonts w:asciiTheme="minorHAnsi" w:hAnsiTheme="minorHAnsi"/>
        </w:rPr>
        <w:t>an</w:t>
      </w:r>
      <w:r w:rsidR="005F651B">
        <w:rPr>
          <w:rFonts w:asciiTheme="minorHAnsi" w:hAnsiTheme="minorHAnsi"/>
        </w:rPr>
        <w:t xml:space="preserve"> then be reviewed every few months. </w:t>
      </w:r>
    </w:p>
    <w:p w14:paraId="1DDF4C40" w14:textId="24889AEB" w:rsidR="005F651B" w:rsidRDefault="005F651B" w:rsidP="005F651B">
      <w:pPr>
        <w:pStyle w:val="ListParagraph"/>
        <w:numPr>
          <w:ilvl w:val="0"/>
          <w:numId w:val="5"/>
        </w:numPr>
        <w:rPr>
          <w:rFonts w:asciiTheme="minorHAnsi" w:hAnsiTheme="minorHAnsi"/>
        </w:rPr>
      </w:pPr>
      <w:r>
        <w:rPr>
          <w:rFonts w:asciiTheme="minorHAnsi" w:hAnsiTheme="minorHAnsi"/>
          <w:b/>
          <w:i/>
          <w:color w:val="00B0F0"/>
        </w:rPr>
        <w:t>Next Steps</w:t>
      </w:r>
      <w:r>
        <w:rPr>
          <w:rFonts w:asciiTheme="minorHAnsi" w:hAnsiTheme="minorHAnsi"/>
          <w:color w:val="00B0F0"/>
        </w:rPr>
        <w:t xml:space="preserve"> </w:t>
      </w:r>
      <w:r w:rsidRPr="005F651B">
        <w:rPr>
          <w:rFonts w:asciiTheme="minorHAnsi" w:hAnsiTheme="minorHAnsi"/>
        </w:rPr>
        <w:t xml:space="preserve">is an action-planning template </w:t>
      </w:r>
      <w:r>
        <w:rPr>
          <w:rFonts w:asciiTheme="minorHAnsi" w:hAnsiTheme="minorHAnsi"/>
        </w:rPr>
        <w:t xml:space="preserve">to support the local area or </w:t>
      </w:r>
      <w:r w:rsidR="0009148E">
        <w:rPr>
          <w:rFonts w:asciiTheme="minorHAnsi" w:hAnsiTheme="minorHAnsi"/>
        </w:rPr>
        <w:t>organisation in moving towards agreed actions based on what is already working well and what needs to develop</w:t>
      </w:r>
      <w:r w:rsidR="00470F46">
        <w:rPr>
          <w:rFonts w:asciiTheme="minorHAnsi" w:hAnsiTheme="minorHAnsi"/>
        </w:rPr>
        <w:t>, which has</w:t>
      </w:r>
      <w:r w:rsidR="0009148E">
        <w:rPr>
          <w:rFonts w:asciiTheme="minorHAnsi" w:hAnsiTheme="minorHAnsi"/>
        </w:rPr>
        <w:t xml:space="preserve"> now</w:t>
      </w:r>
      <w:r w:rsidR="00470F46">
        <w:rPr>
          <w:rFonts w:asciiTheme="minorHAnsi" w:hAnsiTheme="minorHAnsi"/>
        </w:rPr>
        <w:t xml:space="preserve"> been</w:t>
      </w:r>
      <w:r w:rsidR="0009148E">
        <w:rPr>
          <w:rFonts w:asciiTheme="minorHAnsi" w:hAnsiTheme="minorHAnsi"/>
        </w:rPr>
        <w:t xml:space="preserve"> identified. It is anticipated that it will be expanded considerably by the g</w:t>
      </w:r>
      <w:r w:rsidR="00470F46">
        <w:rPr>
          <w:rFonts w:asciiTheme="minorHAnsi" w:hAnsiTheme="minorHAnsi"/>
        </w:rPr>
        <w:t>roup</w:t>
      </w:r>
      <w:r w:rsidR="0009148E">
        <w:rPr>
          <w:rFonts w:asciiTheme="minorHAnsi" w:hAnsiTheme="minorHAnsi"/>
        </w:rPr>
        <w:t xml:space="preserve">. </w:t>
      </w:r>
    </w:p>
    <w:p w14:paraId="298C68DF" w14:textId="62037AC8" w:rsidR="0009148E" w:rsidRDefault="0009148E" w:rsidP="00F22A15">
      <w:pPr>
        <w:pStyle w:val="ListParagraph"/>
        <w:rPr>
          <w:rFonts w:asciiTheme="minorHAnsi" w:hAnsiTheme="minorHAnsi"/>
        </w:rPr>
      </w:pPr>
      <w:r w:rsidRPr="0009148E">
        <w:rPr>
          <w:rFonts w:asciiTheme="minorHAnsi" w:hAnsiTheme="minorHAnsi"/>
        </w:rPr>
        <w:t xml:space="preserve">As well as </w:t>
      </w:r>
      <w:r>
        <w:rPr>
          <w:rFonts w:asciiTheme="minorHAnsi" w:hAnsiTheme="minorHAnsi"/>
        </w:rPr>
        <w:t xml:space="preserve">considering </w:t>
      </w:r>
      <w:r>
        <w:rPr>
          <w:rFonts w:asciiTheme="minorHAnsi" w:hAnsiTheme="minorHAnsi"/>
          <w:b/>
          <w:i/>
          <w:color w:val="00B0F0"/>
        </w:rPr>
        <w:t>What needs to happen now</w:t>
      </w:r>
      <w:r w:rsidR="00F22A15">
        <w:rPr>
          <w:rFonts w:asciiTheme="minorHAnsi" w:hAnsiTheme="minorHAnsi"/>
          <w:b/>
          <w:i/>
          <w:color w:val="00B0F0"/>
        </w:rPr>
        <w:t>?</w:t>
      </w:r>
      <w:r>
        <w:rPr>
          <w:rFonts w:asciiTheme="minorHAnsi" w:hAnsiTheme="minorHAnsi"/>
          <w:b/>
          <w:i/>
          <w:color w:val="00B0F0"/>
        </w:rPr>
        <w:t xml:space="preserve"> </w:t>
      </w:r>
      <w:r w:rsidRPr="0009148E">
        <w:rPr>
          <w:rFonts w:asciiTheme="minorHAnsi" w:hAnsiTheme="minorHAnsi"/>
        </w:rPr>
        <w:t xml:space="preserve">the detail of </w:t>
      </w:r>
      <w:r>
        <w:rPr>
          <w:rFonts w:asciiTheme="minorHAnsi" w:hAnsiTheme="minorHAnsi"/>
          <w:b/>
          <w:i/>
          <w:color w:val="00B0F0"/>
        </w:rPr>
        <w:t xml:space="preserve">What </w:t>
      </w:r>
      <w:r w:rsidR="00F22A15">
        <w:rPr>
          <w:rFonts w:asciiTheme="minorHAnsi" w:hAnsiTheme="minorHAnsi"/>
          <w:b/>
          <w:i/>
          <w:color w:val="00B0F0"/>
        </w:rPr>
        <w:t>will this</w:t>
      </w:r>
      <w:r>
        <w:rPr>
          <w:rFonts w:asciiTheme="minorHAnsi" w:hAnsiTheme="minorHAnsi"/>
          <w:b/>
          <w:i/>
          <w:color w:val="00B0F0"/>
        </w:rPr>
        <w:t xml:space="preserve"> involve</w:t>
      </w:r>
      <w:r w:rsidR="00F22A15">
        <w:rPr>
          <w:rFonts w:asciiTheme="minorHAnsi" w:hAnsiTheme="minorHAnsi"/>
          <w:b/>
          <w:i/>
          <w:color w:val="00B0F0"/>
        </w:rPr>
        <w:t>?</w:t>
      </w:r>
      <w:r>
        <w:rPr>
          <w:rFonts w:asciiTheme="minorHAnsi" w:hAnsiTheme="minorHAnsi"/>
          <w:b/>
          <w:i/>
          <w:color w:val="00B0F0"/>
        </w:rPr>
        <w:t xml:space="preserve"> </w:t>
      </w:r>
      <w:r w:rsidRPr="0009148E">
        <w:rPr>
          <w:rFonts w:asciiTheme="minorHAnsi" w:hAnsiTheme="minorHAnsi"/>
        </w:rPr>
        <w:t xml:space="preserve">might translate into </w:t>
      </w:r>
      <w:r w:rsidR="00F22A15">
        <w:rPr>
          <w:rFonts w:asciiTheme="minorHAnsi" w:hAnsiTheme="minorHAnsi"/>
        </w:rPr>
        <w:t xml:space="preserve">a more detailed local area or organisation Co-production and Inclusive Practice action plan set out along the lines of: </w:t>
      </w:r>
      <w:r w:rsidR="00F22A15" w:rsidRPr="00F22A15">
        <w:rPr>
          <w:rFonts w:asciiTheme="minorHAnsi" w:hAnsiTheme="minorHAnsi"/>
          <w:i/>
        </w:rPr>
        <w:t>What? How? Who? When by? Cost? Review?</w:t>
      </w:r>
      <w:r w:rsidR="00F22A15" w:rsidRPr="00F22A15">
        <w:rPr>
          <w:rFonts w:asciiTheme="minorHAnsi" w:hAnsiTheme="minorHAnsi"/>
        </w:rPr>
        <w:t xml:space="preserve"> </w:t>
      </w:r>
      <w:r w:rsidR="00470F46">
        <w:rPr>
          <w:rFonts w:asciiTheme="minorHAnsi" w:hAnsiTheme="minorHAnsi"/>
        </w:rPr>
        <w:t>H</w:t>
      </w:r>
      <w:r w:rsidR="00F22A15">
        <w:rPr>
          <w:rFonts w:asciiTheme="minorHAnsi" w:hAnsiTheme="minorHAnsi"/>
        </w:rPr>
        <w:t>eadings</w:t>
      </w:r>
    </w:p>
    <w:p w14:paraId="27ABF7E6" w14:textId="2ACB1B73" w:rsidR="00470F46" w:rsidRDefault="00470F46" w:rsidP="00F22A15">
      <w:pPr>
        <w:pStyle w:val="ListParagraph"/>
        <w:rPr>
          <w:rFonts w:asciiTheme="minorHAnsi" w:hAnsiTheme="minorHAnsi"/>
        </w:rPr>
      </w:pPr>
      <w:r w:rsidRPr="005F651B">
        <w:rPr>
          <w:rFonts w:asciiTheme="minorHAnsi" w:hAnsiTheme="minorHAnsi"/>
        </w:rPr>
        <w:t>A ‘task and finish’</w:t>
      </w:r>
      <w:r>
        <w:rPr>
          <w:rFonts w:asciiTheme="minorHAnsi" w:hAnsiTheme="minorHAnsi"/>
        </w:rPr>
        <w:t xml:space="preserve"> approach may be relevant to individual next-steps but should not be applied to the approach as a whole. Co-production should feel like an ongoing process to embed the principles within the culture of the organisation or whole area.</w:t>
      </w:r>
    </w:p>
    <w:p w14:paraId="119009B5" w14:textId="69EA1BD7" w:rsidR="002D45CD" w:rsidRPr="00470F46" w:rsidRDefault="00F22A15" w:rsidP="00470F46">
      <w:pPr>
        <w:pStyle w:val="ListParagraph"/>
        <w:numPr>
          <w:ilvl w:val="0"/>
          <w:numId w:val="5"/>
        </w:numPr>
        <w:rPr>
          <w:rFonts w:asciiTheme="minorHAnsi" w:hAnsiTheme="minorHAnsi"/>
        </w:rPr>
        <w:sectPr w:rsidR="002D45CD" w:rsidRPr="00470F46" w:rsidSect="00553B31">
          <w:type w:val="continuous"/>
          <w:pgSz w:w="12240" w:h="15840" w:code="1"/>
          <w:pgMar w:top="1440" w:right="1440" w:bottom="1440" w:left="1440" w:header="709" w:footer="709" w:gutter="0"/>
          <w:pgNumType w:start="1"/>
          <w:cols w:space="708"/>
          <w:titlePg/>
          <w:docGrid w:linePitch="360"/>
        </w:sectPr>
      </w:pPr>
      <w:r>
        <w:rPr>
          <w:rFonts w:asciiTheme="minorHAnsi" w:hAnsiTheme="minorHAnsi"/>
        </w:rPr>
        <w:t xml:space="preserve">The section </w:t>
      </w:r>
      <w:r w:rsidRPr="00F22A15">
        <w:rPr>
          <w:rFonts w:asciiTheme="minorHAnsi" w:hAnsiTheme="minorHAnsi"/>
          <w:b/>
          <w:i/>
          <w:color w:val="00B0F0"/>
        </w:rPr>
        <w:t>How will this be done in co-production?</w:t>
      </w:r>
      <w:r>
        <w:rPr>
          <w:rFonts w:asciiTheme="minorHAnsi" w:hAnsiTheme="minorHAnsi"/>
          <w:b/>
          <w:i/>
          <w:color w:val="00B0F0"/>
        </w:rPr>
        <w:t xml:space="preserve"> </w:t>
      </w:r>
      <w:r>
        <w:rPr>
          <w:rFonts w:asciiTheme="minorHAnsi" w:hAnsiTheme="minorHAnsi"/>
        </w:rPr>
        <w:t>i</w:t>
      </w:r>
      <w:r w:rsidRPr="00F22A15">
        <w:rPr>
          <w:rFonts w:asciiTheme="minorHAnsi" w:hAnsiTheme="minorHAnsi"/>
        </w:rPr>
        <w:t xml:space="preserve">s </w:t>
      </w:r>
      <w:r w:rsidR="00470F46">
        <w:rPr>
          <w:rFonts w:asciiTheme="minorHAnsi" w:hAnsiTheme="minorHAnsi"/>
        </w:rPr>
        <w:t xml:space="preserve">therefore </w:t>
      </w:r>
      <w:r w:rsidRPr="00F22A15">
        <w:rPr>
          <w:rFonts w:asciiTheme="minorHAnsi" w:hAnsiTheme="minorHAnsi"/>
        </w:rPr>
        <w:t>a</w:t>
      </w:r>
      <w:r>
        <w:rPr>
          <w:rFonts w:asciiTheme="minorHAnsi" w:hAnsiTheme="minorHAnsi"/>
        </w:rPr>
        <w:t xml:space="preserve"> prompt to steer groups away from</w:t>
      </w:r>
      <w:r w:rsidR="002D02C8">
        <w:rPr>
          <w:rFonts w:asciiTheme="minorHAnsi" w:hAnsiTheme="minorHAnsi"/>
        </w:rPr>
        <w:t xml:space="preserve"> the activity generated by </w:t>
      </w:r>
      <w:r w:rsidR="00470F46">
        <w:rPr>
          <w:rFonts w:asciiTheme="minorHAnsi" w:hAnsiTheme="minorHAnsi"/>
        </w:rPr>
        <w:t>Quality Indicators framework</w:t>
      </w:r>
      <w:r w:rsidR="002D02C8">
        <w:rPr>
          <w:rFonts w:asciiTheme="minorHAnsi" w:hAnsiTheme="minorHAnsi"/>
        </w:rPr>
        <w:t xml:space="preserve"> becoming tokenis</w:t>
      </w:r>
      <w:r w:rsidR="00470F46">
        <w:rPr>
          <w:rFonts w:asciiTheme="minorHAnsi" w:hAnsiTheme="minorHAnsi"/>
        </w:rPr>
        <w:t>tic. The way the framework</w:t>
      </w:r>
      <w:r w:rsidR="002D02C8">
        <w:rPr>
          <w:rFonts w:asciiTheme="minorHAnsi" w:hAnsiTheme="minorHAnsi"/>
        </w:rPr>
        <w:t xml:space="preserve"> is approached, including creating and reviewing action plan</w:t>
      </w:r>
      <w:r w:rsidR="00470F46">
        <w:rPr>
          <w:rFonts w:asciiTheme="minorHAnsi" w:hAnsiTheme="minorHAnsi"/>
        </w:rPr>
        <w:t>s</w:t>
      </w:r>
      <w:r w:rsidR="002D02C8">
        <w:rPr>
          <w:rFonts w:asciiTheme="minorHAnsi" w:hAnsiTheme="minorHAnsi"/>
        </w:rPr>
        <w:t xml:space="preserve"> and many of the actions themselves, should be achieved in co-production. </w:t>
      </w:r>
      <w:r w:rsidR="002D02C8">
        <w:rPr>
          <w:rFonts w:asciiTheme="minorHAnsi" w:hAnsiTheme="minorHAnsi"/>
        </w:rPr>
        <w:lastRenderedPageBreak/>
        <w:t>It will be useful and important in terms of the</w:t>
      </w:r>
      <w:r w:rsidR="00470F46">
        <w:rPr>
          <w:rFonts w:asciiTheme="minorHAnsi" w:hAnsiTheme="minorHAnsi"/>
        </w:rPr>
        <w:t xml:space="preserve"> organisation or</w:t>
      </w:r>
      <w:r w:rsidR="002D02C8">
        <w:rPr>
          <w:rFonts w:asciiTheme="minorHAnsi" w:hAnsiTheme="minorHAnsi"/>
        </w:rPr>
        <w:t xml:space="preserve"> local area</w:t>
      </w:r>
      <w:r w:rsidR="00470F46">
        <w:rPr>
          <w:rFonts w:asciiTheme="minorHAnsi" w:hAnsiTheme="minorHAnsi"/>
        </w:rPr>
        <w:t xml:space="preserve">’s </w:t>
      </w:r>
      <w:r w:rsidR="002D02C8">
        <w:rPr>
          <w:rFonts w:asciiTheme="minorHAnsi" w:hAnsiTheme="minorHAnsi"/>
        </w:rPr>
        <w:t>commitment to genuine co-production to stipulate what this involves, who is inv</w:t>
      </w:r>
      <w:r w:rsidR="00470F46">
        <w:rPr>
          <w:rFonts w:asciiTheme="minorHAnsi" w:hAnsiTheme="minorHAnsi"/>
        </w:rPr>
        <w:t>olved and how they are involved</w:t>
      </w:r>
      <w:r w:rsidR="001F0481">
        <w:rPr>
          <w:rFonts w:asciiTheme="minorHAnsi" w:hAnsiTheme="minorHAnsi"/>
        </w:rPr>
        <w:t>.</w:t>
      </w:r>
    </w:p>
    <w:p w14:paraId="51F1D625" w14:textId="76D136F4" w:rsidR="004737E5" w:rsidRPr="00470F46" w:rsidRDefault="00E30521" w:rsidP="009C239D">
      <w:pPr>
        <w:rPr>
          <w:rFonts w:asciiTheme="minorHAnsi" w:hAnsiTheme="minorHAnsi" w:cs="Arial"/>
          <w:b/>
          <w:color w:val="7030A0"/>
          <w:sz w:val="52"/>
          <w:szCs w:val="52"/>
        </w:rPr>
      </w:pPr>
      <w:r>
        <w:rPr>
          <w:rFonts w:asciiTheme="minorHAnsi" w:hAnsiTheme="minorHAnsi" w:cs="Arial"/>
          <w:b/>
          <w:color w:val="002060"/>
          <w:sz w:val="52"/>
          <w:szCs w:val="52"/>
        </w:rPr>
        <w:lastRenderedPageBreak/>
        <w:t xml:space="preserve">Local Area Example </w:t>
      </w:r>
      <w:r>
        <w:rPr>
          <w:rFonts w:asciiTheme="minorHAnsi" w:hAnsiTheme="minorHAnsi" w:cs="Arial"/>
          <w:b/>
          <w:color w:val="7030A0"/>
          <w:sz w:val="52"/>
          <w:szCs w:val="52"/>
        </w:rPr>
        <w:t>WELCOME</w:t>
      </w:r>
      <w:r w:rsidR="001F0481">
        <w:rPr>
          <w:rFonts w:asciiTheme="minorHAnsi" w:hAnsiTheme="minorHAnsi" w:cs="Arial"/>
          <w:b/>
          <w:color w:val="7030A0"/>
          <w:sz w:val="52"/>
          <w:szCs w:val="52"/>
        </w:rPr>
        <w:t xml:space="preserve"> and</w:t>
      </w:r>
      <w:r w:rsidR="00071E53" w:rsidRPr="00071E53">
        <w:rPr>
          <w:rFonts w:asciiTheme="minorHAnsi" w:hAnsiTheme="minorHAnsi" w:cs="Arial"/>
          <w:b/>
          <w:color w:val="7030A0"/>
          <w:sz w:val="52"/>
          <w:szCs w:val="52"/>
        </w:rPr>
        <w:t xml:space="preserve"> CARE</w:t>
      </w:r>
      <w:r w:rsidR="00A130C9">
        <w:rPr>
          <w:rFonts w:asciiTheme="minorHAnsi" w:hAnsiTheme="minorHAnsi" w:cs="Arial"/>
          <w:b/>
          <w:color w:val="7030A0"/>
          <w:sz w:val="52"/>
          <w:szCs w:val="5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077"/>
        <w:gridCol w:w="3686"/>
        <w:gridCol w:w="3827"/>
      </w:tblGrid>
      <w:tr w:rsidR="009C239D" w:rsidRPr="004737E5" w14:paraId="2BFB4D48" w14:textId="77777777" w:rsidTr="00071E53">
        <w:tc>
          <w:tcPr>
            <w:tcW w:w="4077" w:type="dxa"/>
          </w:tcPr>
          <w:p w14:paraId="45B1357D" w14:textId="77777777" w:rsidR="009C239D" w:rsidRPr="004737E5" w:rsidRDefault="009C239D" w:rsidP="00AB6E76">
            <w:pPr>
              <w:rPr>
                <w:b/>
              </w:rPr>
            </w:pPr>
            <w:r w:rsidRPr="004737E5">
              <w:rPr>
                <w:b/>
              </w:rPr>
              <w:t>What should it feel like?</w:t>
            </w:r>
          </w:p>
        </w:tc>
        <w:tc>
          <w:tcPr>
            <w:tcW w:w="3686" w:type="dxa"/>
          </w:tcPr>
          <w:p w14:paraId="3A5DD367" w14:textId="7691F5DD" w:rsidR="009C239D" w:rsidRPr="004737E5" w:rsidRDefault="009C239D" w:rsidP="003216FC">
            <w:pPr>
              <w:rPr>
                <w:b/>
              </w:rPr>
            </w:pPr>
            <w:r w:rsidRPr="004737E5">
              <w:rPr>
                <w:b/>
              </w:rPr>
              <w:t>What’s going well in [</w:t>
            </w:r>
            <w:r w:rsidR="004737E5">
              <w:rPr>
                <w:b/>
              </w:rPr>
              <w:t xml:space="preserve">your </w:t>
            </w:r>
            <w:r w:rsidR="001F0481">
              <w:rPr>
                <w:b/>
              </w:rPr>
              <w:t>local a</w:t>
            </w:r>
            <w:r w:rsidRPr="004737E5">
              <w:rPr>
                <w:b/>
              </w:rPr>
              <w:t>rea</w:t>
            </w:r>
            <w:r w:rsidR="004737E5">
              <w:rPr>
                <w:b/>
              </w:rPr>
              <w:t xml:space="preserve"> name</w:t>
            </w:r>
            <w:r w:rsidRPr="004737E5">
              <w:rPr>
                <w:b/>
              </w:rPr>
              <w:t>]…</w:t>
            </w:r>
            <w:r w:rsidR="00F22A15">
              <w:rPr>
                <w:b/>
              </w:rPr>
              <w:t>?</w:t>
            </w:r>
            <w:r w:rsidR="0015154F">
              <w:rPr>
                <w:b/>
              </w:rPr>
              <w:t xml:space="preserve"> </w:t>
            </w:r>
            <w:r w:rsidR="0015154F" w:rsidRPr="0015154F">
              <w:rPr>
                <w:rFonts w:cs="Arial"/>
                <w:i/>
                <w:color w:val="7030A0"/>
              </w:rPr>
              <w:t>examples</w:t>
            </w:r>
          </w:p>
        </w:tc>
        <w:tc>
          <w:tcPr>
            <w:tcW w:w="3827" w:type="dxa"/>
          </w:tcPr>
          <w:p w14:paraId="3C83EBD6" w14:textId="0D1FEE09" w:rsidR="009C239D" w:rsidRPr="004737E5" w:rsidRDefault="009C239D" w:rsidP="003216FC">
            <w:pPr>
              <w:rPr>
                <w:b/>
              </w:rPr>
            </w:pPr>
            <w:r w:rsidRPr="004737E5">
              <w:rPr>
                <w:b/>
              </w:rPr>
              <w:t>What could be better [</w:t>
            </w:r>
            <w:r w:rsidR="004737E5">
              <w:rPr>
                <w:b/>
              </w:rPr>
              <w:t xml:space="preserve">your </w:t>
            </w:r>
            <w:r w:rsidR="001F0481">
              <w:rPr>
                <w:b/>
              </w:rPr>
              <w:t>local a</w:t>
            </w:r>
            <w:r w:rsidRPr="004737E5">
              <w:rPr>
                <w:b/>
              </w:rPr>
              <w:t>rea</w:t>
            </w:r>
            <w:r w:rsidR="004737E5">
              <w:rPr>
                <w:b/>
              </w:rPr>
              <w:t xml:space="preserve"> name</w:t>
            </w:r>
            <w:r w:rsidRPr="004737E5">
              <w:rPr>
                <w:b/>
              </w:rPr>
              <w:t>]…</w:t>
            </w:r>
            <w:r w:rsidR="00F22A15">
              <w:rPr>
                <w:b/>
              </w:rPr>
              <w:t>?</w:t>
            </w:r>
            <w:r w:rsidR="0015154F">
              <w:rPr>
                <w:rFonts w:cs="Arial"/>
                <w:b/>
                <w:i/>
                <w:color w:val="7030A0"/>
              </w:rPr>
              <w:t xml:space="preserve"> </w:t>
            </w:r>
            <w:r w:rsidR="0015154F" w:rsidRPr="0015154F">
              <w:rPr>
                <w:rFonts w:cs="Arial"/>
                <w:i/>
                <w:color w:val="7030A0"/>
              </w:rPr>
              <w:t>examples</w:t>
            </w:r>
          </w:p>
        </w:tc>
      </w:tr>
      <w:tr w:rsidR="009C239D" w:rsidRPr="004737E5" w14:paraId="31C11EDE" w14:textId="77777777" w:rsidTr="00071E53">
        <w:trPr>
          <w:trHeight w:val="6619"/>
        </w:trPr>
        <w:tc>
          <w:tcPr>
            <w:tcW w:w="4077" w:type="dxa"/>
          </w:tcPr>
          <w:p w14:paraId="62D08325" w14:textId="77777777" w:rsidR="009C239D" w:rsidRPr="004737E5" w:rsidRDefault="009C239D" w:rsidP="00AB6E76"/>
          <w:p w14:paraId="744400EC" w14:textId="77777777" w:rsidR="009C239D" w:rsidRPr="004737E5" w:rsidRDefault="009C239D" w:rsidP="004737E5">
            <w:pPr>
              <w:rPr>
                <w:rFonts w:cs="Arial"/>
              </w:rPr>
            </w:pPr>
            <w:r w:rsidRPr="004737E5">
              <w:rPr>
                <w:rFonts w:cs="Arial"/>
              </w:rPr>
              <w:t>All voices are heard and valued</w:t>
            </w:r>
          </w:p>
          <w:p w14:paraId="6FE45FCF" w14:textId="77777777" w:rsidR="009C239D" w:rsidRPr="004737E5" w:rsidRDefault="009C239D" w:rsidP="004737E5">
            <w:pPr>
              <w:rPr>
                <w:rFonts w:cs="Arial"/>
              </w:rPr>
            </w:pPr>
          </w:p>
          <w:p w14:paraId="273C6EA1" w14:textId="77777777" w:rsidR="004737E5" w:rsidRPr="004737E5" w:rsidRDefault="009C239D" w:rsidP="004737E5">
            <w:pPr>
              <w:ind w:right="-694"/>
              <w:rPr>
                <w:rFonts w:cs="Arial"/>
              </w:rPr>
            </w:pPr>
            <w:r w:rsidRPr="004737E5">
              <w:rPr>
                <w:rFonts w:cs="Arial"/>
              </w:rPr>
              <w:t>Expectations are communicated early</w:t>
            </w:r>
          </w:p>
          <w:p w14:paraId="546CD5A7" w14:textId="77777777" w:rsidR="009C239D" w:rsidRPr="004737E5" w:rsidRDefault="009C239D" w:rsidP="004737E5">
            <w:pPr>
              <w:ind w:right="-694"/>
              <w:rPr>
                <w:rFonts w:cs="Arial"/>
              </w:rPr>
            </w:pPr>
            <w:r w:rsidRPr="004737E5">
              <w:rPr>
                <w:rFonts w:cs="Arial"/>
              </w:rPr>
              <w:t xml:space="preserve">and with clarity </w:t>
            </w:r>
          </w:p>
          <w:p w14:paraId="6E4D463A" w14:textId="77777777" w:rsidR="009C239D" w:rsidRPr="004737E5" w:rsidRDefault="009C239D" w:rsidP="004737E5">
            <w:pPr>
              <w:rPr>
                <w:rFonts w:cs="Arial"/>
              </w:rPr>
            </w:pPr>
          </w:p>
          <w:p w14:paraId="258C01C1" w14:textId="77777777" w:rsidR="009C239D" w:rsidRPr="004737E5" w:rsidRDefault="009C239D" w:rsidP="004737E5">
            <w:pPr>
              <w:rPr>
                <w:rFonts w:cs="Arial"/>
              </w:rPr>
            </w:pPr>
            <w:r w:rsidRPr="004737E5">
              <w:rPr>
                <w:rFonts w:cs="Arial"/>
              </w:rPr>
              <w:t>Supportive communities are built in partnership</w:t>
            </w:r>
          </w:p>
          <w:p w14:paraId="072C0522" w14:textId="77777777" w:rsidR="009C239D" w:rsidRPr="004737E5" w:rsidRDefault="009C239D" w:rsidP="004737E5">
            <w:pPr>
              <w:ind w:right="-694"/>
              <w:rPr>
                <w:rFonts w:cs="Arial"/>
              </w:rPr>
            </w:pPr>
          </w:p>
          <w:p w14:paraId="3ECDAFC9" w14:textId="77777777" w:rsidR="004737E5" w:rsidRPr="004737E5" w:rsidRDefault="009C239D" w:rsidP="004737E5">
            <w:pPr>
              <w:ind w:right="-694"/>
              <w:rPr>
                <w:rFonts w:cs="Arial"/>
              </w:rPr>
            </w:pPr>
            <w:r w:rsidRPr="004737E5">
              <w:rPr>
                <w:rFonts w:cs="Arial"/>
              </w:rPr>
              <w:t xml:space="preserve">Environments feel happy and </w:t>
            </w:r>
            <w:r w:rsidR="004737E5" w:rsidRPr="004737E5">
              <w:rPr>
                <w:rFonts w:cs="Arial"/>
              </w:rPr>
              <w:t>sec</w:t>
            </w:r>
            <w:r w:rsidRPr="004737E5">
              <w:rPr>
                <w:rFonts w:cs="Arial"/>
              </w:rPr>
              <w:t xml:space="preserve">ure </w:t>
            </w:r>
          </w:p>
          <w:p w14:paraId="73DD81F7" w14:textId="77777777" w:rsidR="009C239D" w:rsidRPr="004737E5" w:rsidRDefault="009C239D" w:rsidP="004737E5">
            <w:pPr>
              <w:ind w:right="-694"/>
              <w:rPr>
                <w:rFonts w:cs="Arial"/>
              </w:rPr>
            </w:pPr>
            <w:r w:rsidRPr="004737E5">
              <w:rPr>
                <w:rFonts w:cs="Arial"/>
              </w:rPr>
              <w:t>for everyone</w:t>
            </w:r>
          </w:p>
          <w:p w14:paraId="13CFD9AB" w14:textId="77777777" w:rsidR="009C239D" w:rsidRPr="004737E5" w:rsidRDefault="009C239D" w:rsidP="004737E5">
            <w:pPr>
              <w:ind w:right="-694"/>
              <w:rPr>
                <w:rFonts w:cs="Arial"/>
              </w:rPr>
            </w:pPr>
          </w:p>
          <w:p w14:paraId="27DE2F31" w14:textId="77777777" w:rsidR="00092B95" w:rsidRDefault="009C239D" w:rsidP="004737E5">
            <w:pPr>
              <w:ind w:right="-694"/>
              <w:rPr>
                <w:rFonts w:cs="Arial"/>
              </w:rPr>
            </w:pPr>
            <w:r w:rsidRPr="004737E5">
              <w:rPr>
                <w:rFonts w:cs="Arial"/>
              </w:rPr>
              <w:t>Confidence, well-being and self-esteem</w:t>
            </w:r>
          </w:p>
          <w:p w14:paraId="11C53BE0" w14:textId="7D5388F2" w:rsidR="009C239D" w:rsidRPr="004737E5" w:rsidRDefault="009C239D" w:rsidP="004737E5">
            <w:pPr>
              <w:ind w:right="-694"/>
              <w:rPr>
                <w:rFonts w:cs="Arial"/>
              </w:rPr>
            </w:pPr>
            <w:r w:rsidRPr="004737E5">
              <w:rPr>
                <w:rFonts w:cs="Arial"/>
              </w:rPr>
              <w:t>are nurtured</w:t>
            </w:r>
          </w:p>
          <w:p w14:paraId="5696C861" w14:textId="77777777" w:rsidR="004737E5" w:rsidRPr="004737E5" w:rsidRDefault="004737E5" w:rsidP="004737E5">
            <w:pPr>
              <w:ind w:right="-694"/>
              <w:rPr>
                <w:rFonts w:cs="Arial"/>
              </w:rPr>
            </w:pPr>
          </w:p>
          <w:p w14:paraId="7192206E" w14:textId="77777777" w:rsidR="004737E5" w:rsidRPr="004737E5" w:rsidRDefault="009C239D" w:rsidP="004737E5">
            <w:pPr>
              <w:ind w:right="-694"/>
              <w:rPr>
                <w:rFonts w:cs="Arial"/>
              </w:rPr>
            </w:pPr>
            <w:r w:rsidRPr="004737E5">
              <w:rPr>
                <w:rFonts w:cs="Arial"/>
              </w:rPr>
              <w:t xml:space="preserve">Strengths and achievements are </w:t>
            </w:r>
          </w:p>
          <w:p w14:paraId="0DF30B15" w14:textId="77777777" w:rsidR="009C239D" w:rsidRPr="004737E5" w:rsidRDefault="009C239D" w:rsidP="004737E5">
            <w:pPr>
              <w:ind w:right="-694"/>
              <w:rPr>
                <w:rFonts w:cs="Arial"/>
              </w:rPr>
            </w:pPr>
            <w:r w:rsidRPr="004737E5">
              <w:rPr>
                <w:rFonts w:cs="Arial"/>
              </w:rPr>
              <w:t>emphasised</w:t>
            </w:r>
          </w:p>
          <w:p w14:paraId="3FFCE67E" w14:textId="77777777" w:rsidR="004737E5" w:rsidRPr="004737E5" w:rsidRDefault="004737E5" w:rsidP="004737E5">
            <w:pPr>
              <w:ind w:right="-694"/>
              <w:rPr>
                <w:rFonts w:cs="Arial"/>
              </w:rPr>
            </w:pPr>
          </w:p>
          <w:p w14:paraId="64233CA6" w14:textId="77777777" w:rsidR="009C239D" w:rsidRPr="004737E5" w:rsidRDefault="009C239D" w:rsidP="004737E5">
            <w:pPr>
              <w:ind w:right="-694"/>
              <w:rPr>
                <w:rFonts w:cs="Arial"/>
              </w:rPr>
            </w:pPr>
            <w:r w:rsidRPr="004737E5">
              <w:rPr>
                <w:rFonts w:cs="Arial"/>
              </w:rPr>
              <w:t>Responses are always kind</w:t>
            </w:r>
          </w:p>
          <w:p w14:paraId="36DA9415" w14:textId="77777777" w:rsidR="009C239D" w:rsidRPr="004737E5" w:rsidRDefault="009C239D" w:rsidP="004737E5">
            <w:pPr>
              <w:ind w:left="360" w:right="-694"/>
              <w:rPr>
                <w:rFonts w:cs="Arial"/>
              </w:rPr>
            </w:pPr>
          </w:p>
          <w:p w14:paraId="7A6FB30E" w14:textId="77777777" w:rsidR="009C239D" w:rsidRPr="004737E5" w:rsidRDefault="009C239D" w:rsidP="00AB6E76"/>
        </w:tc>
        <w:tc>
          <w:tcPr>
            <w:tcW w:w="3686" w:type="dxa"/>
          </w:tcPr>
          <w:p w14:paraId="29D9718B" w14:textId="77777777" w:rsidR="0015154F" w:rsidRDefault="0015154F" w:rsidP="00AB6E76">
            <w:pPr>
              <w:rPr>
                <w:i/>
              </w:rPr>
            </w:pPr>
          </w:p>
          <w:p w14:paraId="76F840D4" w14:textId="02F57AD9" w:rsidR="009C239D" w:rsidRDefault="0015154F" w:rsidP="00AB6E76">
            <w:pPr>
              <w:rPr>
                <w:i/>
                <w:color w:val="7030A0"/>
              </w:rPr>
            </w:pPr>
            <w:r w:rsidRPr="0015154F">
              <w:rPr>
                <w:i/>
                <w:color w:val="7030A0"/>
              </w:rPr>
              <w:t>The Parent Carer Forum is viewed as a family by many parent carers, supporting them through difficult times and having a positi</w:t>
            </w:r>
            <w:r w:rsidR="00883962">
              <w:rPr>
                <w:i/>
                <w:color w:val="7030A0"/>
              </w:rPr>
              <w:t xml:space="preserve">ve impact on their lives; </w:t>
            </w:r>
            <w:r w:rsidRPr="0015154F">
              <w:rPr>
                <w:i/>
                <w:color w:val="7030A0"/>
              </w:rPr>
              <w:t>highly valued by Ed</w:t>
            </w:r>
            <w:r w:rsidR="00883962">
              <w:rPr>
                <w:i/>
                <w:color w:val="7030A0"/>
              </w:rPr>
              <w:t>ucation, Health and Care leaders</w:t>
            </w:r>
          </w:p>
          <w:p w14:paraId="7041662C" w14:textId="77777777" w:rsidR="00883962" w:rsidRDefault="00883962" w:rsidP="00AB6E76">
            <w:pPr>
              <w:rPr>
                <w:i/>
                <w:color w:val="7030A0"/>
              </w:rPr>
            </w:pPr>
          </w:p>
          <w:p w14:paraId="2B7DE2DA" w14:textId="5DEA3584" w:rsidR="00883962" w:rsidRDefault="00883962" w:rsidP="00AB6E76">
            <w:pPr>
              <w:rPr>
                <w:i/>
                <w:color w:val="7030A0"/>
              </w:rPr>
            </w:pPr>
            <w:r>
              <w:rPr>
                <w:rFonts w:cs="Segoe UI Symbol"/>
                <w:i/>
                <w:color w:val="7030A0"/>
              </w:rPr>
              <w:t xml:space="preserve">Emphasis in CYPS on making </w:t>
            </w:r>
            <w:r w:rsidRPr="00883962">
              <w:rPr>
                <w:i/>
                <w:color w:val="7030A0"/>
              </w:rPr>
              <w:t>re</w:t>
            </w:r>
            <w:r>
              <w:rPr>
                <w:i/>
                <w:color w:val="7030A0"/>
              </w:rPr>
              <w:t>ception areas and staff responses child, young person and parent carer friendly – workforce development programme</w:t>
            </w:r>
          </w:p>
          <w:p w14:paraId="6DB5C894" w14:textId="77777777" w:rsidR="00883962" w:rsidRDefault="00883962" w:rsidP="00AB6E76">
            <w:pPr>
              <w:rPr>
                <w:i/>
                <w:color w:val="7030A0"/>
              </w:rPr>
            </w:pPr>
          </w:p>
          <w:p w14:paraId="17F9A391" w14:textId="07DDA749" w:rsidR="00883962" w:rsidRPr="0015154F" w:rsidRDefault="00883962" w:rsidP="00AB6E76">
            <w:pPr>
              <w:rPr>
                <w:i/>
                <w:color w:val="7030A0"/>
              </w:rPr>
            </w:pPr>
            <w:r>
              <w:rPr>
                <w:i/>
                <w:color w:val="7030A0"/>
              </w:rPr>
              <w:t xml:space="preserve">Drive by CCG to ensure </w:t>
            </w:r>
            <w:r w:rsidRPr="00883962">
              <w:rPr>
                <w:i/>
                <w:color w:val="7030A0"/>
              </w:rPr>
              <w:t>meetings feel safe and welcoming</w:t>
            </w:r>
            <w:r>
              <w:rPr>
                <w:i/>
                <w:color w:val="7030A0"/>
              </w:rPr>
              <w:t>, for example by offering choice of time and venue</w:t>
            </w:r>
          </w:p>
          <w:p w14:paraId="2CDBEB5F" w14:textId="77777777" w:rsidR="0015154F" w:rsidRPr="0015154F" w:rsidRDefault="0015154F" w:rsidP="00AB6E76">
            <w:pPr>
              <w:rPr>
                <w:i/>
                <w:color w:val="7030A0"/>
              </w:rPr>
            </w:pPr>
          </w:p>
          <w:p w14:paraId="0EB779E7" w14:textId="5D6756A3" w:rsidR="0015154F" w:rsidRPr="0015154F" w:rsidRDefault="00883962" w:rsidP="00AB6E76">
            <w:pPr>
              <w:rPr>
                <w:i/>
                <w:color w:val="7030A0"/>
              </w:rPr>
            </w:pPr>
            <w:r>
              <w:rPr>
                <w:i/>
                <w:color w:val="7030A0"/>
              </w:rPr>
              <w:t>The Young Inspectors give advice to all services on making</w:t>
            </w:r>
            <w:r w:rsidR="0015154F" w:rsidRPr="0015154F">
              <w:rPr>
                <w:i/>
                <w:color w:val="7030A0"/>
              </w:rPr>
              <w:t xml:space="preserve"> their environments and procedures more welcoming</w:t>
            </w:r>
          </w:p>
          <w:p w14:paraId="2FCC5588" w14:textId="77777777" w:rsidR="0015154F" w:rsidRPr="0015154F" w:rsidRDefault="0015154F" w:rsidP="00AB6E76">
            <w:pPr>
              <w:rPr>
                <w:i/>
                <w:color w:val="7030A0"/>
              </w:rPr>
            </w:pPr>
          </w:p>
          <w:p w14:paraId="5330081D" w14:textId="3F7DF343" w:rsidR="0015154F" w:rsidRPr="004737E5" w:rsidRDefault="0015154F" w:rsidP="00AB6E76">
            <w:pPr>
              <w:rPr>
                <w:i/>
              </w:rPr>
            </w:pPr>
            <w:r w:rsidRPr="0015154F">
              <w:rPr>
                <w:i/>
                <w:color w:val="7030A0"/>
              </w:rPr>
              <w:t>Early Years services, incl</w:t>
            </w:r>
            <w:r w:rsidR="00883962">
              <w:rPr>
                <w:i/>
                <w:color w:val="7030A0"/>
              </w:rPr>
              <w:t>uding Portage, work in a person-</w:t>
            </w:r>
            <w:r w:rsidRPr="0015154F">
              <w:rPr>
                <w:i/>
                <w:color w:val="7030A0"/>
              </w:rPr>
              <w:t>centred way and support families during the early stages of their journey</w:t>
            </w:r>
          </w:p>
        </w:tc>
        <w:tc>
          <w:tcPr>
            <w:tcW w:w="3827" w:type="dxa"/>
          </w:tcPr>
          <w:p w14:paraId="74B41068" w14:textId="77777777" w:rsidR="004737E5" w:rsidRPr="007E5037" w:rsidRDefault="004737E5" w:rsidP="00AB6E76"/>
          <w:p w14:paraId="421FEC8D" w14:textId="257741CB" w:rsidR="009C239D" w:rsidRPr="007E5037" w:rsidRDefault="00883962" w:rsidP="00A130C9">
            <w:pPr>
              <w:ind w:left="34"/>
              <w:rPr>
                <w:i/>
                <w:color w:val="7030A0"/>
              </w:rPr>
            </w:pPr>
            <w:r w:rsidRPr="007E5037">
              <w:rPr>
                <w:i/>
                <w:color w:val="7030A0"/>
              </w:rPr>
              <w:t>Young people say they want all adults they encounter to be more genuinely interested in them, to smile and check how they are</w:t>
            </w:r>
            <w:r w:rsidR="00A130C9" w:rsidRPr="007E5037">
              <w:rPr>
                <w:i/>
                <w:color w:val="7030A0"/>
              </w:rPr>
              <w:t>, and t</w:t>
            </w:r>
            <w:r w:rsidRPr="007E5037">
              <w:rPr>
                <w:i/>
                <w:color w:val="7030A0"/>
              </w:rPr>
              <w:t>hey want to be believed</w:t>
            </w:r>
            <w:r w:rsidR="00A130C9" w:rsidRPr="007E5037">
              <w:rPr>
                <w:i/>
                <w:color w:val="7030A0"/>
              </w:rPr>
              <w:t xml:space="preserve"> more</w:t>
            </w:r>
          </w:p>
          <w:p w14:paraId="4CE7E2D0" w14:textId="77777777" w:rsidR="00A130C9" w:rsidRPr="007E5037" w:rsidRDefault="00A130C9" w:rsidP="00883962">
            <w:pPr>
              <w:rPr>
                <w:i/>
                <w:color w:val="7030A0"/>
              </w:rPr>
            </w:pPr>
          </w:p>
          <w:p w14:paraId="76F51FA0" w14:textId="38ACDDC0" w:rsidR="00A130C9" w:rsidRPr="007E5037" w:rsidRDefault="00A130C9" w:rsidP="00883962">
            <w:pPr>
              <w:rPr>
                <w:i/>
                <w:color w:val="7030A0"/>
              </w:rPr>
            </w:pPr>
            <w:r w:rsidRPr="007E5037">
              <w:rPr>
                <w:i/>
                <w:color w:val="7030A0"/>
              </w:rPr>
              <w:t>Further work is required to ensure a young person only has to ‘tell their story once’ across Education, Health and Care so that young people feel the practitioners working with them know them and have taken the time to find out about them</w:t>
            </w:r>
          </w:p>
          <w:p w14:paraId="5DC2C5BF" w14:textId="77777777" w:rsidR="00883962" w:rsidRPr="007E5037" w:rsidRDefault="00883962" w:rsidP="00883962">
            <w:pPr>
              <w:rPr>
                <w:i/>
                <w:color w:val="7030A0"/>
              </w:rPr>
            </w:pPr>
          </w:p>
          <w:p w14:paraId="4E4F9DEB" w14:textId="4199B151" w:rsidR="00A130C9" w:rsidRPr="007E5037" w:rsidRDefault="00883962" w:rsidP="00883962">
            <w:pPr>
              <w:rPr>
                <w:i/>
                <w:color w:val="7030A0"/>
              </w:rPr>
            </w:pPr>
            <w:r w:rsidRPr="007E5037">
              <w:rPr>
                <w:i/>
                <w:color w:val="7030A0"/>
              </w:rPr>
              <w:t>Parent carers say the extent of understanding and supportive practice within the area is variable, especially in larger sch</w:t>
            </w:r>
            <w:r w:rsidR="00A130C9" w:rsidRPr="007E5037">
              <w:rPr>
                <w:i/>
                <w:color w:val="7030A0"/>
              </w:rPr>
              <w:t>ools, settings and organisations</w:t>
            </w:r>
          </w:p>
          <w:p w14:paraId="40345727" w14:textId="77777777" w:rsidR="00A130C9" w:rsidRPr="007E5037" w:rsidRDefault="00A130C9" w:rsidP="00883962">
            <w:pPr>
              <w:rPr>
                <w:i/>
              </w:rPr>
            </w:pPr>
          </w:p>
          <w:p w14:paraId="3AE657BF" w14:textId="33004E22" w:rsidR="00883962" w:rsidRPr="00A130C9" w:rsidRDefault="00A130C9" w:rsidP="00883962">
            <w:pPr>
              <w:rPr>
                <w:i/>
                <w:color w:val="7030A0"/>
              </w:rPr>
            </w:pPr>
            <w:r w:rsidRPr="007E5037">
              <w:rPr>
                <w:i/>
                <w:color w:val="7030A0"/>
              </w:rPr>
              <w:t>More time is needed for reflection and training to help bring about cultural change across Health organisations</w:t>
            </w:r>
          </w:p>
        </w:tc>
      </w:tr>
    </w:tbl>
    <w:p w14:paraId="58C9F460" w14:textId="5FC7B3D3" w:rsidR="009C239D" w:rsidRPr="004737E5" w:rsidRDefault="003216FC" w:rsidP="009C239D">
      <w:pPr>
        <w:jc w:val="center"/>
        <w:rPr>
          <w:rFonts w:asciiTheme="minorHAnsi" w:hAnsiTheme="minorHAnsi" w:cs="Arial"/>
          <w:b/>
          <w:color w:val="C00000"/>
          <w:sz w:val="52"/>
          <w:szCs w:val="52"/>
        </w:rPr>
      </w:pPr>
      <w:r w:rsidRPr="004737E5">
        <w:rPr>
          <w:rFonts w:asciiTheme="minorHAnsi" w:hAnsiTheme="minorHAnsi"/>
          <w:i/>
          <w:noProof/>
          <w:lang w:val="en-GB" w:eastAsia="en-GB"/>
        </w:rPr>
        <mc:AlternateContent>
          <mc:Choice Requires="wps">
            <w:drawing>
              <wp:anchor distT="0" distB="0" distL="114300" distR="114300" simplePos="0" relativeHeight="251654144" behindDoc="0" locked="0" layoutInCell="1" allowOverlap="1" wp14:anchorId="788BCE26" wp14:editId="1C7DBDD2">
                <wp:simplePos x="0" y="0"/>
                <wp:positionH relativeFrom="column">
                  <wp:posOffset>-40005</wp:posOffset>
                </wp:positionH>
                <wp:positionV relativeFrom="paragraph">
                  <wp:posOffset>374650</wp:posOffset>
                </wp:positionV>
                <wp:extent cx="556260" cy="5120640"/>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120640"/>
                        </a:xfrm>
                        <a:prstGeom prst="rect">
                          <a:avLst/>
                        </a:prstGeom>
                        <a:solidFill>
                          <a:srgbClr val="FFFFFF"/>
                        </a:solidFill>
                        <a:ln w="9525">
                          <a:noFill/>
                          <a:miter lim="800000"/>
                          <a:headEnd/>
                          <a:tailEnd/>
                        </a:ln>
                      </wps:spPr>
                      <wps:txbx>
                        <w:txbxContent>
                          <w:p w14:paraId="0B95BD36" w14:textId="77777777" w:rsidR="007E5037" w:rsidRDefault="007E5037" w:rsidP="004737E5">
                            <w:pPr>
                              <w:rPr>
                                <w:rFonts w:asciiTheme="minorHAnsi" w:hAnsiTheme="minorHAnsi"/>
                                <w:b/>
                                <w:sz w:val="20"/>
                                <w:szCs w:val="20"/>
                              </w:rPr>
                            </w:pPr>
                          </w:p>
                          <w:p w14:paraId="04D82369" w14:textId="77777777" w:rsidR="00B64AED" w:rsidRDefault="00B64AED" w:rsidP="004737E5">
                            <w:pPr>
                              <w:rPr>
                                <w:rFonts w:asciiTheme="minorHAnsi" w:hAnsiTheme="minorHAnsi"/>
                                <w:b/>
                              </w:rPr>
                            </w:pPr>
                          </w:p>
                          <w:p w14:paraId="0A886A81" w14:textId="77777777" w:rsidR="007E5037" w:rsidRPr="00B64AED" w:rsidRDefault="007E5037" w:rsidP="004737E5">
                            <w:pPr>
                              <w:rPr>
                                <w:rFonts w:asciiTheme="minorHAnsi" w:hAnsiTheme="minorHAnsi"/>
                                <w:b/>
                              </w:rPr>
                            </w:pPr>
                            <w:r w:rsidRPr="00B64AED">
                              <w:rPr>
                                <w:rFonts w:asciiTheme="minorHAnsi" w:hAnsiTheme="minorHAnsi"/>
                                <w:b/>
                              </w:rPr>
                              <w:t>10</w:t>
                            </w:r>
                          </w:p>
                          <w:p w14:paraId="2E6A9EF2" w14:textId="77777777" w:rsidR="007E5037" w:rsidRPr="00B64AED" w:rsidRDefault="007E5037" w:rsidP="004737E5">
                            <w:pPr>
                              <w:rPr>
                                <w:rFonts w:asciiTheme="minorHAnsi" w:hAnsiTheme="minorHAnsi"/>
                                <w:b/>
                              </w:rPr>
                            </w:pPr>
                            <w:r w:rsidRPr="00B64AED">
                              <w:rPr>
                                <w:rFonts w:asciiTheme="minorHAnsi" w:hAnsiTheme="minorHAnsi"/>
                                <w:b/>
                              </w:rPr>
                              <w:t xml:space="preserve">Great </w:t>
                            </w:r>
                          </w:p>
                          <w:p w14:paraId="4B6079B6" w14:textId="77777777" w:rsidR="007E5037" w:rsidRPr="004737E5" w:rsidRDefault="007E5037" w:rsidP="004737E5">
                            <w:pPr>
                              <w:rPr>
                                <w:rFonts w:asciiTheme="minorHAnsi" w:hAnsiTheme="minorHAnsi"/>
                                <w:b/>
                                <w:sz w:val="20"/>
                                <w:szCs w:val="20"/>
                              </w:rPr>
                            </w:pPr>
                          </w:p>
                          <w:p w14:paraId="4F2A261D" w14:textId="77777777" w:rsidR="007E5037" w:rsidRPr="004737E5" w:rsidRDefault="007E5037" w:rsidP="004737E5">
                            <w:pPr>
                              <w:rPr>
                                <w:rFonts w:asciiTheme="minorHAnsi" w:hAnsiTheme="minorHAnsi"/>
                                <w:b/>
                                <w:sz w:val="20"/>
                                <w:szCs w:val="20"/>
                              </w:rPr>
                            </w:pPr>
                          </w:p>
                          <w:p w14:paraId="1F050F10" w14:textId="77777777" w:rsidR="007E5037" w:rsidRDefault="007E5037" w:rsidP="004737E5">
                            <w:pPr>
                              <w:rPr>
                                <w:rFonts w:asciiTheme="minorHAnsi" w:hAnsiTheme="minorHAnsi"/>
                                <w:b/>
                                <w:sz w:val="20"/>
                                <w:szCs w:val="20"/>
                              </w:rPr>
                            </w:pPr>
                          </w:p>
                          <w:p w14:paraId="7791CAD1" w14:textId="77777777" w:rsidR="007E5037" w:rsidRDefault="007E5037" w:rsidP="004737E5">
                            <w:pPr>
                              <w:rPr>
                                <w:rFonts w:asciiTheme="minorHAnsi" w:hAnsiTheme="minorHAnsi"/>
                                <w:b/>
                                <w:sz w:val="20"/>
                                <w:szCs w:val="20"/>
                              </w:rPr>
                            </w:pPr>
                          </w:p>
                          <w:p w14:paraId="5755778C" w14:textId="77777777" w:rsidR="00B64AED" w:rsidRDefault="00B64AED" w:rsidP="004737E5">
                            <w:pPr>
                              <w:rPr>
                                <w:rFonts w:asciiTheme="minorHAnsi" w:hAnsiTheme="minorHAnsi"/>
                                <w:b/>
                                <w:sz w:val="20"/>
                                <w:szCs w:val="20"/>
                              </w:rPr>
                            </w:pPr>
                          </w:p>
                          <w:p w14:paraId="45B52165" w14:textId="77777777" w:rsidR="007E5037" w:rsidRDefault="007E5037" w:rsidP="004737E5">
                            <w:pPr>
                              <w:rPr>
                                <w:rFonts w:asciiTheme="minorHAnsi" w:hAnsiTheme="minorHAnsi"/>
                                <w:b/>
                                <w:sz w:val="20"/>
                                <w:szCs w:val="20"/>
                              </w:rPr>
                            </w:pPr>
                          </w:p>
                          <w:p w14:paraId="50CF078B" w14:textId="77777777" w:rsidR="007E5037" w:rsidRDefault="007E5037" w:rsidP="004737E5">
                            <w:pPr>
                              <w:rPr>
                                <w:rFonts w:asciiTheme="minorHAnsi" w:hAnsiTheme="minorHAnsi"/>
                                <w:b/>
                                <w:sz w:val="20"/>
                                <w:szCs w:val="20"/>
                              </w:rPr>
                            </w:pPr>
                          </w:p>
                          <w:p w14:paraId="31612FE5" w14:textId="6B19EC1D" w:rsidR="007E5037" w:rsidRPr="00A130C9" w:rsidRDefault="007E5037" w:rsidP="004737E5">
                            <w:pPr>
                              <w:rPr>
                                <w:rFonts w:asciiTheme="minorHAnsi" w:hAnsiTheme="minorHAnsi"/>
                                <w:b/>
                                <w:color w:val="7030A0"/>
                                <w:sz w:val="48"/>
                                <w:szCs w:val="48"/>
                              </w:rPr>
                            </w:pPr>
                            <w:r w:rsidRPr="00A130C9">
                              <w:rPr>
                                <w:rFonts w:asciiTheme="minorHAnsi" w:hAnsiTheme="minorHAnsi"/>
                                <w:b/>
                                <w:color w:val="7030A0"/>
                                <w:sz w:val="48"/>
                                <w:szCs w:val="48"/>
                              </w:rPr>
                              <w:t>6</w:t>
                            </w:r>
                          </w:p>
                          <w:p w14:paraId="78773A35" w14:textId="77777777" w:rsidR="007E5037" w:rsidRPr="004737E5" w:rsidRDefault="007E5037" w:rsidP="004737E5">
                            <w:pPr>
                              <w:rPr>
                                <w:rFonts w:asciiTheme="minorHAnsi" w:hAnsiTheme="minorHAnsi"/>
                                <w:b/>
                                <w:sz w:val="20"/>
                                <w:szCs w:val="20"/>
                              </w:rPr>
                            </w:pPr>
                          </w:p>
                          <w:p w14:paraId="1100F12D" w14:textId="77777777" w:rsidR="007E5037" w:rsidRPr="004737E5" w:rsidRDefault="007E5037" w:rsidP="004737E5">
                            <w:pPr>
                              <w:rPr>
                                <w:rFonts w:asciiTheme="minorHAnsi" w:hAnsiTheme="minorHAnsi"/>
                                <w:b/>
                                <w:sz w:val="20"/>
                                <w:szCs w:val="20"/>
                              </w:rPr>
                            </w:pPr>
                          </w:p>
                          <w:p w14:paraId="6C3110CE" w14:textId="77777777" w:rsidR="007E5037" w:rsidRPr="00B64AED" w:rsidRDefault="007E5037" w:rsidP="004737E5">
                            <w:pPr>
                              <w:rPr>
                                <w:rFonts w:asciiTheme="minorHAnsi" w:hAnsiTheme="minorHAnsi"/>
                                <w:b/>
                              </w:rPr>
                            </w:pPr>
                            <w:r w:rsidRPr="00B64AED">
                              <w:rPr>
                                <w:rFonts w:asciiTheme="minorHAnsi" w:hAnsiTheme="minorHAnsi"/>
                                <w:b/>
                              </w:rPr>
                              <w:t>5 OK</w:t>
                            </w:r>
                          </w:p>
                          <w:p w14:paraId="315E974A" w14:textId="77777777" w:rsidR="007E5037" w:rsidRPr="004737E5" w:rsidRDefault="007E5037" w:rsidP="004737E5">
                            <w:pPr>
                              <w:rPr>
                                <w:rFonts w:asciiTheme="minorHAnsi" w:hAnsiTheme="minorHAnsi"/>
                                <w:b/>
                                <w:sz w:val="20"/>
                                <w:szCs w:val="20"/>
                              </w:rPr>
                            </w:pPr>
                          </w:p>
                          <w:p w14:paraId="3DB0FE21" w14:textId="77777777" w:rsidR="007E5037" w:rsidRPr="004737E5" w:rsidRDefault="007E5037" w:rsidP="004737E5">
                            <w:pPr>
                              <w:rPr>
                                <w:rFonts w:asciiTheme="minorHAnsi" w:hAnsiTheme="minorHAnsi"/>
                                <w:b/>
                                <w:sz w:val="20"/>
                                <w:szCs w:val="20"/>
                              </w:rPr>
                            </w:pPr>
                          </w:p>
                          <w:p w14:paraId="4A11FA4D" w14:textId="77777777" w:rsidR="007E5037" w:rsidRDefault="007E5037" w:rsidP="004737E5">
                            <w:pPr>
                              <w:rPr>
                                <w:rFonts w:asciiTheme="minorHAnsi" w:hAnsiTheme="minorHAnsi"/>
                                <w:b/>
                                <w:sz w:val="20"/>
                                <w:szCs w:val="20"/>
                              </w:rPr>
                            </w:pPr>
                          </w:p>
                          <w:p w14:paraId="2EBC2C4C" w14:textId="77777777" w:rsidR="007E5037" w:rsidRDefault="007E5037" w:rsidP="004737E5">
                            <w:pPr>
                              <w:rPr>
                                <w:rFonts w:asciiTheme="minorHAnsi" w:hAnsiTheme="minorHAnsi"/>
                                <w:b/>
                                <w:color w:val="7030A0"/>
                                <w:sz w:val="20"/>
                                <w:szCs w:val="20"/>
                              </w:rPr>
                            </w:pPr>
                          </w:p>
                          <w:p w14:paraId="1EE7E720" w14:textId="77777777" w:rsidR="007E5037" w:rsidRDefault="007E5037" w:rsidP="004737E5">
                            <w:pPr>
                              <w:rPr>
                                <w:rFonts w:asciiTheme="minorHAnsi" w:hAnsiTheme="minorHAnsi"/>
                                <w:b/>
                                <w:color w:val="7030A0"/>
                                <w:sz w:val="20"/>
                                <w:szCs w:val="20"/>
                              </w:rPr>
                            </w:pPr>
                          </w:p>
                          <w:p w14:paraId="419A7531" w14:textId="77777777" w:rsidR="007E5037" w:rsidRDefault="007E5037" w:rsidP="004737E5">
                            <w:pPr>
                              <w:rPr>
                                <w:rFonts w:asciiTheme="minorHAnsi" w:hAnsiTheme="minorHAnsi"/>
                                <w:b/>
                                <w:color w:val="7030A0"/>
                                <w:sz w:val="20"/>
                                <w:szCs w:val="20"/>
                              </w:rPr>
                            </w:pPr>
                          </w:p>
                          <w:p w14:paraId="5D8EA5FA" w14:textId="77777777" w:rsidR="007E5037" w:rsidRDefault="007E5037" w:rsidP="004737E5">
                            <w:pPr>
                              <w:rPr>
                                <w:rFonts w:asciiTheme="minorHAnsi" w:hAnsiTheme="minorHAnsi"/>
                                <w:b/>
                                <w:color w:val="7030A0"/>
                                <w:sz w:val="20"/>
                                <w:szCs w:val="20"/>
                              </w:rPr>
                            </w:pPr>
                          </w:p>
                          <w:p w14:paraId="4482451B" w14:textId="77777777" w:rsidR="007E5037" w:rsidRDefault="007E5037" w:rsidP="004737E5">
                            <w:pPr>
                              <w:rPr>
                                <w:rFonts w:asciiTheme="minorHAnsi" w:hAnsiTheme="minorHAnsi"/>
                                <w:b/>
                                <w:color w:val="7030A0"/>
                                <w:sz w:val="20"/>
                                <w:szCs w:val="20"/>
                              </w:rPr>
                            </w:pPr>
                          </w:p>
                          <w:p w14:paraId="54A1FC1E" w14:textId="77777777" w:rsidR="007E5037" w:rsidRPr="00A130C9" w:rsidRDefault="007E5037" w:rsidP="004737E5">
                            <w:pPr>
                              <w:rPr>
                                <w:rFonts w:asciiTheme="minorHAnsi" w:hAnsiTheme="minorHAnsi"/>
                                <w:b/>
                                <w:color w:val="7030A0"/>
                                <w:sz w:val="20"/>
                                <w:szCs w:val="20"/>
                              </w:rPr>
                            </w:pPr>
                          </w:p>
                          <w:p w14:paraId="4178FEE9" w14:textId="77777777" w:rsidR="007E5037" w:rsidRDefault="007E5037" w:rsidP="004737E5">
                            <w:pPr>
                              <w:rPr>
                                <w:rFonts w:asciiTheme="minorHAnsi" w:hAnsiTheme="minorHAnsi"/>
                                <w:b/>
                                <w:sz w:val="20"/>
                                <w:szCs w:val="20"/>
                              </w:rPr>
                            </w:pPr>
                          </w:p>
                          <w:p w14:paraId="59D815B9" w14:textId="77777777" w:rsidR="007E5037" w:rsidRPr="004737E5" w:rsidRDefault="007E5037" w:rsidP="004737E5">
                            <w:pPr>
                              <w:rPr>
                                <w:rFonts w:asciiTheme="minorHAnsi" w:hAnsiTheme="minorHAnsi"/>
                                <w:b/>
                                <w:sz w:val="20"/>
                                <w:szCs w:val="20"/>
                              </w:rPr>
                            </w:pPr>
                          </w:p>
                          <w:p w14:paraId="51C63552" w14:textId="77777777" w:rsidR="007E5037" w:rsidRPr="00B64AED" w:rsidRDefault="007E5037" w:rsidP="004737E5">
                            <w:pPr>
                              <w:rPr>
                                <w:rFonts w:asciiTheme="minorHAnsi" w:hAnsiTheme="minorHAnsi"/>
                                <w:b/>
                              </w:rPr>
                            </w:pPr>
                            <w:r w:rsidRPr="00B64AED">
                              <w:rPr>
                                <w:rFonts w:asciiTheme="minorHAnsi" w:hAnsiTheme="minorHAnsi"/>
                                <w:b/>
                              </w:rPr>
                              <w:t xml:space="preserve">0  </w:t>
                            </w:r>
                          </w:p>
                          <w:p w14:paraId="3BF85FD5" w14:textId="77777777" w:rsidR="007E5037" w:rsidRPr="00B64AED" w:rsidRDefault="007E5037" w:rsidP="004737E5">
                            <w:pPr>
                              <w:rPr>
                                <w:rFonts w:asciiTheme="minorHAnsi" w:hAnsiTheme="minorHAnsi"/>
                                <w:b/>
                              </w:rPr>
                            </w:pPr>
                            <w:r w:rsidRPr="00B64AED">
                              <w:rPr>
                                <w:rFonts w:asciiTheme="minorHAnsi" w:hAnsiTheme="minorHAnsi"/>
                                <w:b/>
                              </w:rPr>
                              <w:t>Not Great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9.5pt;width:43.8pt;height:40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" stroked="f">
                <v:textbox>
                  <w:txbxContent>
                    <w:p w14:paraId="0B95BD36" w14:textId="77777777" w:rsidR="007E5037" w:rsidRDefault="007E5037" w:rsidP="004737E5">
                      <w:pPr>
                        <w:rPr>
                          <w:rFonts w:asciiTheme="minorHAnsi" w:hAnsiTheme="minorHAnsi"/>
                          <w:b/>
                          <w:sz w:val="20"/>
                          <w:szCs w:val="20"/>
                        </w:rPr>
                      </w:pPr>
                    </w:p>
                    <w:p w14:paraId="04D82369" w14:textId="77777777" w:rsidR="00B64AED" w:rsidRDefault="00B64AED" w:rsidP="004737E5">
                      <w:pPr>
                        <w:rPr>
                          <w:rFonts w:asciiTheme="minorHAnsi" w:hAnsiTheme="minorHAnsi"/>
                          <w:b/>
                        </w:rPr>
                      </w:pPr>
                    </w:p>
                    <w:p w14:paraId="0A886A81" w14:textId="77777777" w:rsidR="007E5037" w:rsidRPr="00B64AED" w:rsidRDefault="007E5037" w:rsidP="004737E5">
                      <w:pPr>
                        <w:rPr>
                          <w:rFonts w:asciiTheme="minorHAnsi" w:hAnsiTheme="minorHAnsi"/>
                          <w:b/>
                        </w:rPr>
                      </w:pPr>
                      <w:r w:rsidRPr="00B64AED">
                        <w:rPr>
                          <w:rFonts w:asciiTheme="minorHAnsi" w:hAnsiTheme="minorHAnsi"/>
                          <w:b/>
                        </w:rPr>
                        <w:t>10</w:t>
                      </w:r>
                    </w:p>
                    <w:p w14:paraId="2E6A9EF2" w14:textId="77777777" w:rsidR="007E5037" w:rsidRPr="00B64AED" w:rsidRDefault="007E5037" w:rsidP="004737E5">
                      <w:pPr>
                        <w:rPr>
                          <w:rFonts w:asciiTheme="minorHAnsi" w:hAnsiTheme="minorHAnsi"/>
                          <w:b/>
                        </w:rPr>
                      </w:pPr>
                      <w:r w:rsidRPr="00B64AED">
                        <w:rPr>
                          <w:rFonts w:asciiTheme="minorHAnsi" w:hAnsiTheme="minorHAnsi"/>
                          <w:b/>
                        </w:rPr>
                        <w:t xml:space="preserve">Great </w:t>
                      </w:r>
                    </w:p>
                    <w:p w14:paraId="4B6079B6" w14:textId="77777777" w:rsidR="007E5037" w:rsidRPr="004737E5" w:rsidRDefault="007E5037" w:rsidP="004737E5">
                      <w:pPr>
                        <w:rPr>
                          <w:rFonts w:asciiTheme="minorHAnsi" w:hAnsiTheme="minorHAnsi"/>
                          <w:b/>
                          <w:sz w:val="20"/>
                          <w:szCs w:val="20"/>
                        </w:rPr>
                      </w:pPr>
                    </w:p>
                    <w:p w14:paraId="4F2A261D" w14:textId="77777777" w:rsidR="007E5037" w:rsidRPr="004737E5" w:rsidRDefault="007E5037" w:rsidP="004737E5">
                      <w:pPr>
                        <w:rPr>
                          <w:rFonts w:asciiTheme="minorHAnsi" w:hAnsiTheme="minorHAnsi"/>
                          <w:b/>
                          <w:sz w:val="20"/>
                          <w:szCs w:val="20"/>
                        </w:rPr>
                      </w:pPr>
                    </w:p>
                    <w:p w14:paraId="1F050F10" w14:textId="77777777" w:rsidR="007E5037" w:rsidRDefault="007E5037" w:rsidP="004737E5">
                      <w:pPr>
                        <w:rPr>
                          <w:rFonts w:asciiTheme="minorHAnsi" w:hAnsiTheme="minorHAnsi"/>
                          <w:b/>
                          <w:sz w:val="20"/>
                          <w:szCs w:val="20"/>
                        </w:rPr>
                      </w:pPr>
                    </w:p>
                    <w:p w14:paraId="7791CAD1" w14:textId="77777777" w:rsidR="007E5037" w:rsidRDefault="007E5037" w:rsidP="004737E5">
                      <w:pPr>
                        <w:rPr>
                          <w:rFonts w:asciiTheme="minorHAnsi" w:hAnsiTheme="minorHAnsi"/>
                          <w:b/>
                          <w:sz w:val="20"/>
                          <w:szCs w:val="20"/>
                        </w:rPr>
                      </w:pPr>
                    </w:p>
                    <w:p w14:paraId="5755778C" w14:textId="77777777" w:rsidR="00B64AED" w:rsidRDefault="00B64AED" w:rsidP="004737E5">
                      <w:pPr>
                        <w:rPr>
                          <w:rFonts w:asciiTheme="minorHAnsi" w:hAnsiTheme="minorHAnsi"/>
                          <w:b/>
                          <w:sz w:val="20"/>
                          <w:szCs w:val="20"/>
                        </w:rPr>
                      </w:pPr>
                    </w:p>
                    <w:p w14:paraId="45B52165" w14:textId="77777777" w:rsidR="007E5037" w:rsidRDefault="007E5037" w:rsidP="004737E5">
                      <w:pPr>
                        <w:rPr>
                          <w:rFonts w:asciiTheme="minorHAnsi" w:hAnsiTheme="minorHAnsi"/>
                          <w:b/>
                          <w:sz w:val="20"/>
                          <w:szCs w:val="20"/>
                        </w:rPr>
                      </w:pPr>
                    </w:p>
                    <w:p w14:paraId="50CF078B" w14:textId="77777777" w:rsidR="007E5037" w:rsidRDefault="007E5037" w:rsidP="004737E5">
                      <w:pPr>
                        <w:rPr>
                          <w:rFonts w:asciiTheme="minorHAnsi" w:hAnsiTheme="minorHAnsi"/>
                          <w:b/>
                          <w:sz w:val="20"/>
                          <w:szCs w:val="20"/>
                        </w:rPr>
                      </w:pPr>
                    </w:p>
                    <w:p w14:paraId="31612FE5" w14:textId="6B19EC1D" w:rsidR="007E5037" w:rsidRPr="00A130C9" w:rsidRDefault="007E5037" w:rsidP="004737E5">
                      <w:pPr>
                        <w:rPr>
                          <w:rFonts w:asciiTheme="minorHAnsi" w:hAnsiTheme="minorHAnsi"/>
                          <w:b/>
                          <w:color w:val="7030A0"/>
                          <w:sz w:val="48"/>
                          <w:szCs w:val="48"/>
                        </w:rPr>
                      </w:pPr>
                      <w:r w:rsidRPr="00A130C9">
                        <w:rPr>
                          <w:rFonts w:asciiTheme="minorHAnsi" w:hAnsiTheme="minorHAnsi"/>
                          <w:b/>
                          <w:color w:val="7030A0"/>
                          <w:sz w:val="48"/>
                          <w:szCs w:val="48"/>
                        </w:rPr>
                        <w:t>6</w:t>
                      </w:r>
                    </w:p>
                    <w:p w14:paraId="78773A35" w14:textId="77777777" w:rsidR="007E5037" w:rsidRPr="004737E5" w:rsidRDefault="007E5037" w:rsidP="004737E5">
                      <w:pPr>
                        <w:rPr>
                          <w:rFonts w:asciiTheme="minorHAnsi" w:hAnsiTheme="minorHAnsi"/>
                          <w:b/>
                          <w:sz w:val="20"/>
                          <w:szCs w:val="20"/>
                        </w:rPr>
                      </w:pPr>
                    </w:p>
                    <w:p w14:paraId="1100F12D" w14:textId="77777777" w:rsidR="007E5037" w:rsidRPr="004737E5" w:rsidRDefault="007E5037" w:rsidP="004737E5">
                      <w:pPr>
                        <w:rPr>
                          <w:rFonts w:asciiTheme="minorHAnsi" w:hAnsiTheme="minorHAnsi"/>
                          <w:b/>
                          <w:sz w:val="20"/>
                          <w:szCs w:val="20"/>
                        </w:rPr>
                      </w:pPr>
                    </w:p>
                    <w:p w14:paraId="6C3110CE" w14:textId="77777777" w:rsidR="007E5037" w:rsidRPr="00B64AED" w:rsidRDefault="007E5037" w:rsidP="004737E5">
                      <w:pPr>
                        <w:rPr>
                          <w:rFonts w:asciiTheme="minorHAnsi" w:hAnsiTheme="minorHAnsi"/>
                          <w:b/>
                        </w:rPr>
                      </w:pPr>
                      <w:r w:rsidRPr="00B64AED">
                        <w:rPr>
                          <w:rFonts w:asciiTheme="minorHAnsi" w:hAnsiTheme="minorHAnsi"/>
                          <w:b/>
                        </w:rPr>
                        <w:t>5 OK</w:t>
                      </w:r>
                    </w:p>
                    <w:p w14:paraId="315E974A" w14:textId="77777777" w:rsidR="007E5037" w:rsidRPr="004737E5" w:rsidRDefault="007E5037" w:rsidP="004737E5">
                      <w:pPr>
                        <w:rPr>
                          <w:rFonts w:asciiTheme="minorHAnsi" w:hAnsiTheme="minorHAnsi"/>
                          <w:b/>
                          <w:sz w:val="20"/>
                          <w:szCs w:val="20"/>
                        </w:rPr>
                      </w:pPr>
                    </w:p>
                    <w:p w14:paraId="3DB0FE21" w14:textId="77777777" w:rsidR="007E5037" w:rsidRPr="004737E5" w:rsidRDefault="007E5037" w:rsidP="004737E5">
                      <w:pPr>
                        <w:rPr>
                          <w:rFonts w:asciiTheme="minorHAnsi" w:hAnsiTheme="minorHAnsi"/>
                          <w:b/>
                          <w:sz w:val="20"/>
                          <w:szCs w:val="20"/>
                        </w:rPr>
                      </w:pPr>
                    </w:p>
                    <w:p w14:paraId="4A11FA4D" w14:textId="77777777" w:rsidR="007E5037" w:rsidRDefault="007E5037" w:rsidP="004737E5">
                      <w:pPr>
                        <w:rPr>
                          <w:rFonts w:asciiTheme="minorHAnsi" w:hAnsiTheme="minorHAnsi"/>
                          <w:b/>
                          <w:sz w:val="20"/>
                          <w:szCs w:val="20"/>
                        </w:rPr>
                      </w:pPr>
                    </w:p>
                    <w:p w14:paraId="2EBC2C4C" w14:textId="77777777" w:rsidR="007E5037" w:rsidRDefault="007E5037" w:rsidP="004737E5">
                      <w:pPr>
                        <w:rPr>
                          <w:rFonts w:asciiTheme="minorHAnsi" w:hAnsiTheme="minorHAnsi"/>
                          <w:b/>
                          <w:color w:val="7030A0"/>
                          <w:sz w:val="20"/>
                          <w:szCs w:val="20"/>
                        </w:rPr>
                      </w:pPr>
                    </w:p>
                    <w:p w14:paraId="1EE7E720" w14:textId="77777777" w:rsidR="007E5037" w:rsidRDefault="007E5037" w:rsidP="004737E5">
                      <w:pPr>
                        <w:rPr>
                          <w:rFonts w:asciiTheme="minorHAnsi" w:hAnsiTheme="minorHAnsi"/>
                          <w:b/>
                          <w:color w:val="7030A0"/>
                          <w:sz w:val="20"/>
                          <w:szCs w:val="20"/>
                        </w:rPr>
                      </w:pPr>
                    </w:p>
                    <w:p w14:paraId="419A7531" w14:textId="77777777" w:rsidR="007E5037" w:rsidRDefault="007E5037" w:rsidP="004737E5">
                      <w:pPr>
                        <w:rPr>
                          <w:rFonts w:asciiTheme="minorHAnsi" w:hAnsiTheme="minorHAnsi"/>
                          <w:b/>
                          <w:color w:val="7030A0"/>
                          <w:sz w:val="20"/>
                          <w:szCs w:val="20"/>
                        </w:rPr>
                      </w:pPr>
                    </w:p>
                    <w:p w14:paraId="5D8EA5FA" w14:textId="77777777" w:rsidR="007E5037" w:rsidRDefault="007E5037" w:rsidP="004737E5">
                      <w:pPr>
                        <w:rPr>
                          <w:rFonts w:asciiTheme="minorHAnsi" w:hAnsiTheme="minorHAnsi"/>
                          <w:b/>
                          <w:color w:val="7030A0"/>
                          <w:sz w:val="20"/>
                          <w:szCs w:val="20"/>
                        </w:rPr>
                      </w:pPr>
                    </w:p>
                    <w:p w14:paraId="4482451B" w14:textId="77777777" w:rsidR="007E5037" w:rsidRDefault="007E5037" w:rsidP="004737E5">
                      <w:pPr>
                        <w:rPr>
                          <w:rFonts w:asciiTheme="minorHAnsi" w:hAnsiTheme="minorHAnsi"/>
                          <w:b/>
                          <w:color w:val="7030A0"/>
                          <w:sz w:val="20"/>
                          <w:szCs w:val="20"/>
                        </w:rPr>
                      </w:pPr>
                    </w:p>
                    <w:p w14:paraId="54A1FC1E" w14:textId="77777777" w:rsidR="007E5037" w:rsidRPr="00A130C9" w:rsidRDefault="007E5037" w:rsidP="004737E5">
                      <w:pPr>
                        <w:rPr>
                          <w:rFonts w:asciiTheme="minorHAnsi" w:hAnsiTheme="minorHAnsi"/>
                          <w:b/>
                          <w:color w:val="7030A0"/>
                          <w:sz w:val="20"/>
                          <w:szCs w:val="20"/>
                        </w:rPr>
                      </w:pPr>
                    </w:p>
                    <w:p w14:paraId="4178FEE9" w14:textId="77777777" w:rsidR="007E5037" w:rsidRDefault="007E5037" w:rsidP="004737E5">
                      <w:pPr>
                        <w:rPr>
                          <w:rFonts w:asciiTheme="minorHAnsi" w:hAnsiTheme="minorHAnsi"/>
                          <w:b/>
                          <w:sz w:val="20"/>
                          <w:szCs w:val="20"/>
                        </w:rPr>
                      </w:pPr>
                    </w:p>
                    <w:p w14:paraId="59D815B9" w14:textId="77777777" w:rsidR="007E5037" w:rsidRPr="004737E5" w:rsidRDefault="007E5037" w:rsidP="004737E5">
                      <w:pPr>
                        <w:rPr>
                          <w:rFonts w:asciiTheme="minorHAnsi" w:hAnsiTheme="minorHAnsi"/>
                          <w:b/>
                          <w:sz w:val="20"/>
                          <w:szCs w:val="20"/>
                        </w:rPr>
                      </w:pPr>
                    </w:p>
                    <w:p w14:paraId="51C63552" w14:textId="77777777" w:rsidR="007E5037" w:rsidRPr="00B64AED" w:rsidRDefault="007E5037" w:rsidP="004737E5">
                      <w:pPr>
                        <w:rPr>
                          <w:rFonts w:asciiTheme="minorHAnsi" w:hAnsiTheme="minorHAnsi"/>
                          <w:b/>
                        </w:rPr>
                      </w:pPr>
                      <w:r w:rsidRPr="00B64AED">
                        <w:rPr>
                          <w:rFonts w:asciiTheme="minorHAnsi" w:hAnsiTheme="minorHAnsi"/>
                          <w:b/>
                        </w:rPr>
                        <w:t xml:space="preserve">0  </w:t>
                      </w:r>
                    </w:p>
                    <w:p w14:paraId="3BF85FD5" w14:textId="77777777" w:rsidR="007E5037" w:rsidRPr="00B64AED" w:rsidRDefault="007E5037" w:rsidP="004737E5">
                      <w:pPr>
                        <w:rPr>
                          <w:rFonts w:asciiTheme="minorHAnsi" w:hAnsiTheme="minorHAnsi"/>
                          <w:b/>
                        </w:rPr>
                      </w:pPr>
                      <w:r w:rsidRPr="00B64AED">
                        <w:rPr>
                          <w:rFonts w:asciiTheme="minorHAnsi" w:hAnsiTheme="minorHAnsi"/>
                          <w:b/>
                        </w:rPr>
                        <w:t>Not Great</w:t>
                      </w:r>
                    </w:p>
                  </w:txbxContent>
                </v:textbox>
              </v:shape>
            </w:pict>
          </mc:Fallback>
        </mc:AlternateContent>
      </w:r>
      <w:r w:rsidR="00C62920"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1072" behindDoc="0" locked="0" layoutInCell="1" allowOverlap="1" wp14:anchorId="07AE660F" wp14:editId="0B4A8BEF">
                <wp:simplePos x="0" y="0"/>
                <wp:positionH relativeFrom="column">
                  <wp:posOffset>2367915</wp:posOffset>
                </wp:positionH>
                <wp:positionV relativeFrom="paragraph">
                  <wp:posOffset>374650</wp:posOffset>
                </wp:positionV>
                <wp:extent cx="762000" cy="4145280"/>
                <wp:effectExtent l="19050" t="19050" r="19050" b="26670"/>
                <wp:wrapNone/>
                <wp:docPr id="7" name="Up Arrow 7"/>
                <wp:cNvGraphicFramePr/>
                <a:graphic xmlns:a="http://schemas.openxmlformats.org/drawingml/2006/main">
                  <a:graphicData uri="http://schemas.microsoft.com/office/word/2010/wordprocessingShape">
                    <wps:wsp>
                      <wps:cNvSpPr/>
                      <wps:spPr>
                        <a:xfrm>
                          <a:off x="0" y="0"/>
                          <a:ext cx="762000" cy="4145280"/>
                        </a:xfrm>
                        <a:prstGeom prst="upArrow">
                          <a:avLst/>
                        </a:prstGeom>
                        <a:solidFill>
                          <a:srgbClr val="4D3997"/>
                        </a:solidFill>
                        <a:ln>
                          <a:solidFill>
                            <a:srgbClr val="4D39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186.45pt;margin-top:29.5pt;width:60pt;height:32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" adj="1985" fillcolor="#4d3997" strokecolor="#4d3997" strokeweight="2pt"/>
            </w:pict>
          </mc:Fallback>
        </mc:AlternateContent>
      </w:r>
      <w:r w:rsidR="009C239D" w:rsidRPr="004737E5">
        <w:rPr>
          <w:rFonts w:asciiTheme="minorHAnsi" w:hAnsiTheme="minorHAnsi"/>
          <w:i/>
          <w:noProof/>
          <w:lang w:val="en-GB" w:eastAsia="en-GB"/>
        </w:rPr>
        <mc:AlternateContent>
          <mc:Choice Requires="wps">
            <w:drawing>
              <wp:anchor distT="0" distB="0" distL="114300" distR="114300" simplePos="0" relativeHeight="251655168" behindDoc="0" locked="0" layoutInCell="1" allowOverlap="1" wp14:anchorId="4577CDF9" wp14:editId="1EA5E9EE">
                <wp:simplePos x="0" y="0"/>
                <wp:positionH relativeFrom="column">
                  <wp:posOffset>-40005</wp:posOffset>
                </wp:positionH>
                <wp:positionV relativeFrom="paragraph">
                  <wp:posOffset>0</wp:posOffset>
                </wp:positionV>
                <wp:extent cx="1524000" cy="350520"/>
                <wp:effectExtent l="0" t="0" r="1905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75AAF347" w14:textId="77777777" w:rsidR="007E5037" w:rsidRPr="004737E5" w:rsidRDefault="007E5037" w:rsidP="009C239D">
                            <w:pPr>
                              <w:jc w:val="center"/>
                              <w:rPr>
                                <w:rFonts w:asciiTheme="minorHAnsi" w:hAnsiTheme="minorHAnsi"/>
                                <w:b/>
                              </w:rPr>
                            </w:pPr>
                            <w:r w:rsidRPr="004737E5">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0;width:120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">
                <v:textbox>
                  <w:txbxContent>
                    <w:p w14:paraId="75AAF347" w14:textId="77777777" w:rsidR="007E5037" w:rsidRPr="004737E5" w:rsidRDefault="007E5037" w:rsidP="009C239D">
                      <w:pPr>
                        <w:jc w:val="center"/>
                        <w:rPr>
                          <w:rFonts w:asciiTheme="minorHAnsi" w:hAnsiTheme="minorHAnsi"/>
                          <w:b/>
                        </w:rPr>
                      </w:pPr>
                      <w:r w:rsidRPr="004737E5">
                        <w:rPr>
                          <w:rFonts w:asciiTheme="minorHAnsi" w:hAnsiTheme="minorHAnsi"/>
                          <w:b/>
                        </w:rPr>
                        <w:t>How are we doing?</w:t>
                      </w:r>
                    </w:p>
                  </w:txbxContent>
                </v:textbox>
              </v:shape>
            </w:pict>
          </mc:Fallback>
        </mc:AlternateContent>
      </w:r>
      <w:r w:rsidR="009C239D"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2096" behindDoc="0" locked="0" layoutInCell="1" allowOverlap="1" wp14:anchorId="2A3D05A7" wp14:editId="5F6E037E">
                <wp:simplePos x="0" y="0"/>
                <wp:positionH relativeFrom="column">
                  <wp:align>center</wp:align>
                </wp:positionH>
                <wp:positionV relativeFrom="paragraph">
                  <wp:posOffset>0</wp:posOffset>
                </wp:positionV>
                <wp:extent cx="2374265" cy="1403985"/>
                <wp:effectExtent l="0" t="0" r="317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274CA216" w14:textId="77777777" w:rsidR="007E5037" w:rsidRDefault="007E5037" w:rsidP="009C239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0;width:186.95pt;height:110.55pt;z-index:2516520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hl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QMUYZSYCAABNBAAADgAAAAAAAAAAAAAAAAAuAgAAZHJzL2Uyb0RvYy54&#10;bWxQSwECLQAUAAYACAAAACEA/S8y1tsAAAAFAQAADwAAAAAAAAAAAAAAAACABAAAZHJzL2Rvd25y&#10;ZXYueG1sUEsFBgAAAAAEAAQA8wAAAIgFAAAAAA==&#10;">
                <v:textbox style="mso-fit-shape-to-text:t">
                  <w:txbxContent>
                    <w:sdt>
                      <w:sdtPr>
                        <w:id w:val="568603642"/>
                        <w:temporary/>
                        <w:showingPlcHdr/>
                      </w:sdtPr>
                      <w:sdtContent>
                        <w:p w14:paraId="274CA216" w14:textId="77777777" w:rsidR="007E5037" w:rsidRDefault="007E5037" w:rsidP="009C239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56B0FCE3" w14:textId="132796D6" w:rsidR="009C239D" w:rsidRPr="004737E5" w:rsidRDefault="00C62920" w:rsidP="009C239D">
      <w:pPr>
        <w:jc w:val="center"/>
        <w:rPr>
          <w:rFonts w:asciiTheme="minorHAnsi" w:hAnsiTheme="minorHAnsi" w:cs="Arial"/>
          <w:b/>
          <w:color w:val="C00000"/>
          <w:sz w:val="52"/>
          <w:szCs w:val="52"/>
        </w:rPr>
      </w:pPr>
      <w:r>
        <w:rPr>
          <w:rFonts w:ascii="Arial" w:hAnsi="Arial" w:cs="Arial"/>
          <w:b/>
          <w:noProof/>
          <w:color w:val="C00000"/>
          <w:sz w:val="52"/>
          <w:szCs w:val="52"/>
          <w:lang w:val="en-GB" w:eastAsia="en-GB"/>
        </w:rPr>
        <mc:AlternateContent>
          <mc:Choice Requires="wps">
            <w:drawing>
              <wp:anchor distT="0" distB="0" distL="114300" distR="114300" simplePos="0" relativeHeight="251666432" behindDoc="0" locked="0" layoutInCell="1" allowOverlap="1" wp14:anchorId="6735E9D8" wp14:editId="45AB4A7D">
                <wp:simplePos x="0" y="0"/>
                <wp:positionH relativeFrom="column">
                  <wp:posOffset>660188</wp:posOffset>
                </wp:positionH>
                <wp:positionV relativeFrom="paragraph">
                  <wp:posOffset>32808</wp:posOffset>
                </wp:positionV>
                <wp:extent cx="762000" cy="5124874"/>
                <wp:effectExtent l="19050" t="19050" r="19050" b="19050"/>
                <wp:wrapNone/>
                <wp:docPr id="3" name="Up Arrow 3"/>
                <wp:cNvGraphicFramePr/>
                <a:graphic xmlns:a="http://schemas.openxmlformats.org/drawingml/2006/main">
                  <a:graphicData uri="http://schemas.microsoft.com/office/word/2010/wordprocessingShape">
                    <wps:wsp>
                      <wps:cNvSpPr/>
                      <wps:spPr>
                        <a:xfrm>
                          <a:off x="0" y="0"/>
                          <a:ext cx="762000" cy="5124874"/>
                        </a:xfrm>
                        <a:prstGeom prst="upArrow">
                          <a:avLst/>
                        </a:prstGeom>
                        <a:gradFill>
                          <a:gsLst>
                            <a:gs pos="0">
                              <a:srgbClr val="7030A0"/>
                            </a:gs>
                            <a:gs pos="71000">
                              <a:schemeClr val="accent1">
                                <a:tint val="44500"/>
                                <a:satMod val="160000"/>
                              </a:schemeClr>
                            </a:gs>
                            <a:gs pos="100000">
                              <a:schemeClr val="accent1">
                                <a:tint val="23500"/>
                                <a:satMod val="160000"/>
                              </a:schemeClr>
                            </a:gs>
                          </a:gsLst>
                          <a:lin ang="54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52pt;margin-top:2.6pt;width:60pt;height:40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" adj="1606" fillcolor="#7030a0" strokecolor="#7030a0" strokeweight="2pt">
                <v:fill color2="#d6e2f0 [756]" colors="0 #7030a0;46531f #c2d1ed;1 #e1e8f5" focus="100%" type="gradient">
                  <o:fill v:ext="view" type="gradientUnscaled"/>
                </v:fill>
              </v:shape>
            </w:pict>
          </mc:Fallback>
        </mc:AlternateContent>
      </w:r>
    </w:p>
    <w:p w14:paraId="5EE26D86" w14:textId="77777777" w:rsidR="009C239D" w:rsidRPr="004737E5" w:rsidRDefault="009C239D" w:rsidP="009C239D">
      <w:pPr>
        <w:jc w:val="center"/>
        <w:rPr>
          <w:rFonts w:asciiTheme="minorHAnsi" w:hAnsiTheme="minorHAnsi" w:cs="Arial"/>
          <w:b/>
          <w:color w:val="C00000"/>
          <w:sz w:val="52"/>
          <w:szCs w:val="52"/>
        </w:rPr>
      </w:pPr>
    </w:p>
    <w:p w14:paraId="2F909E73" w14:textId="77777777" w:rsidR="009C239D" w:rsidRPr="004737E5" w:rsidRDefault="009C239D" w:rsidP="009C239D">
      <w:pPr>
        <w:jc w:val="center"/>
        <w:rPr>
          <w:rFonts w:asciiTheme="minorHAnsi" w:hAnsiTheme="minorHAnsi" w:cs="Arial"/>
          <w:b/>
          <w:color w:val="C00000"/>
          <w:sz w:val="52"/>
          <w:szCs w:val="52"/>
        </w:rPr>
      </w:pPr>
    </w:p>
    <w:p w14:paraId="5A1B636A" w14:textId="77777777" w:rsidR="009C239D" w:rsidRPr="004737E5" w:rsidRDefault="009C239D" w:rsidP="009C239D">
      <w:pPr>
        <w:jc w:val="center"/>
        <w:rPr>
          <w:rFonts w:asciiTheme="minorHAnsi" w:hAnsiTheme="minorHAnsi" w:cs="Arial"/>
          <w:b/>
          <w:color w:val="C00000"/>
          <w:sz w:val="52"/>
          <w:szCs w:val="52"/>
        </w:rPr>
      </w:pPr>
    </w:p>
    <w:p w14:paraId="67C1B7D7" w14:textId="77777777" w:rsidR="009C239D" w:rsidRPr="004737E5" w:rsidRDefault="009C239D" w:rsidP="009C239D">
      <w:pPr>
        <w:jc w:val="center"/>
        <w:rPr>
          <w:rFonts w:asciiTheme="minorHAnsi" w:hAnsiTheme="minorHAnsi" w:cs="Arial"/>
          <w:b/>
          <w:color w:val="C00000"/>
          <w:sz w:val="52"/>
          <w:szCs w:val="52"/>
        </w:rPr>
      </w:pPr>
    </w:p>
    <w:p w14:paraId="0DB6A73F" w14:textId="77777777" w:rsidR="001A2429" w:rsidRPr="004737E5" w:rsidRDefault="001A2429" w:rsidP="001A2429">
      <w:pPr>
        <w:rPr>
          <w:rFonts w:asciiTheme="minorHAnsi" w:hAnsiTheme="minorHAnsi"/>
          <w:b/>
        </w:rPr>
      </w:pPr>
    </w:p>
    <w:p w14:paraId="333AE432" w14:textId="77777777" w:rsidR="001A2429" w:rsidRPr="004737E5" w:rsidRDefault="001A2429" w:rsidP="001A2429">
      <w:pPr>
        <w:rPr>
          <w:rFonts w:asciiTheme="minorHAnsi" w:hAnsiTheme="minorHAnsi"/>
          <w:b/>
        </w:rPr>
      </w:pPr>
    </w:p>
    <w:p w14:paraId="75511080" w14:textId="77777777" w:rsidR="001A2429" w:rsidRPr="004737E5" w:rsidRDefault="001A2429" w:rsidP="001A2429">
      <w:pPr>
        <w:rPr>
          <w:rFonts w:asciiTheme="minorHAnsi" w:hAnsiTheme="minorHAnsi"/>
          <w:b/>
        </w:rPr>
      </w:pPr>
    </w:p>
    <w:p w14:paraId="41F3037F" w14:textId="77777777" w:rsidR="001A2429" w:rsidRPr="004737E5" w:rsidRDefault="001A2429" w:rsidP="001A2429">
      <w:pPr>
        <w:rPr>
          <w:rFonts w:asciiTheme="minorHAnsi" w:hAnsiTheme="minorHAnsi"/>
          <w:b/>
        </w:rPr>
      </w:pPr>
    </w:p>
    <w:p w14:paraId="22DA08DD" w14:textId="77777777" w:rsidR="001A2429" w:rsidRPr="004737E5" w:rsidRDefault="001A2429" w:rsidP="001A2429">
      <w:pPr>
        <w:rPr>
          <w:rFonts w:asciiTheme="minorHAnsi" w:hAnsiTheme="minorHAnsi"/>
          <w:b/>
        </w:rPr>
      </w:pPr>
    </w:p>
    <w:p w14:paraId="2192C514" w14:textId="77777777" w:rsidR="001A2429" w:rsidRPr="004737E5" w:rsidRDefault="001A2429" w:rsidP="001A2429">
      <w:pPr>
        <w:rPr>
          <w:rFonts w:asciiTheme="minorHAnsi" w:hAnsiTheme="minorHAnsi"/>
          <w:b/>
        </w:rPr>
      </w:pPr>
    </w:p>
    <w:p w14:paraId="169F4BFD" w14:textId="77777777" w:rsidR="001A2429" w:rsidRPr="004737E5" w:rsidRDefault="001A2429" w:rsidP="001A2429">
      <w:pPr>
        <w:rPr>
          <w:rFonts w:asciiTheme="minorHAnsi" w:hAnsiTheme="minorHAnsi"/>
          <w:b/>
        </w:rPr>
      </w:pPr>
    </w:p>
    <w:p w14:paraId="7832D377" w14:textId="77777777" w:rsidR="001A2429" w:rsidRPr="004737E5" w:rsidRDefault="001A2429" w:rsidP="001A2429">
      <w:pPr>
        <w:rPr>
          <w:rFonts w:asciiTheme="minorHAnsi" w:hAnsiTheme="minorHAnsi"/>
          <w:b/>
        </w:rPr>
      </w:pPr>
    </w:p>
    <w:p w14:paraId="50E78307" w14:textId="77777777" w:rsidR="001A2429" w:rsidRPr="004737E5" w:rsidRDefault="001A2429" w:rsidP="001A2429">
      <w:pPr>
        <w:rPr>
          <w:rFonts w:asciiTheme="minorHAnsi" w:hAnsiTheme="minorHAnsi"/>
          <w:b/>
        </w:rPr>
      </w:pPr>
    </w:p>
    <w:p w14:paraId="5C9A74B0" w14:textId="77777777" w:rsidR="001A2429" w:rsidRPr="004737E5" w:rsidRDefault="001A2429" w:rsidP="001A2429">
      <w:pPr>
        <w:rPr>
          <w:rFonts w:asciiTheme="minorHAnsi" w:hAnsiTheme="minorHAnsi"/>
          <w:b/>
        </w:rPr>
      </w:pPr>
    </w:p>
    <w:p w14:paraId="2C7B7947" w14:textId="77777777" w:rsidR="001A2429" w:rsidRPr="004737E5" w:rsidRDefault="001A2429" w:rsidP="001A2429">
      <w:pPr>
        <w:rPr>
          <w:rFonts w:asciiTheme="minorHAnsi" w:hAnsiTheme="minorHAnsi"/>
          <w:b/>
        </w:rPr>
      </w:pPr>
    </w:p>
    <w:p w14:paraId="17E85D81" w14:textId="77777777" w:rsidR="001A2429" w:rsidRPr="004737E5" w:rsidRDefault="001A2429" w:rsidP="001A2429">
      <w:pPr>
        <w:rPr>
          <w:rFonts w:asciiTheme="minorHAnsi" w:hAnsiTheme="minorHAnsi"/>
          <w:b/>
        </w:rPr>
      </w:pPr>
    </w:p>
    <w:p w14:paraId="4857E6FE" w14:textId="77777777" w:rsidR="001A2429" w:rsidRPr="004737E5" w:rsidRDefault="001A2429" w:rsidP="001A2429">
      <w:pPr>
        <w:rPr>
          <w:rFonts w:asciiTheme="minorHAnsi" w:hAnsiTheme="minorHAnsi"/>
          <w:b/>
        </w:rPr>
      </w:pPr>
    </w:p>
    <w:p w14:paraId="334BD50D" w14:textId="6D484BDF" w:rsidR="004737E5" w:rsidRPr="004737E5" w:rsidRDefault="009C239D" w:rsidP="009C239D">
      <w:pPr>
        <w:rPr>
          <w:rFonts w:asciiTheme="minorHAnsi" w:hAnsiTheme="minorHAnsi"/>
          <w:b/>
        </w:rPr>
      </w:pPr>
      <w:r w:rsidRPr="004737E5">
        <w:rPr>
          <w:rFonts w:asciiTheme="minorHAnsi" w:hAnsiTheme="minorHAnsi"/>
          <w:b/>
        </w:rPr>
        <w:br w:type="page"/>
      </w:r>
      <w:r w:rsidRPr="004737E5">
        <w:rPr>
          <w:rFonts w:asciiTheme="minorHAnsi" w:hAnsiTheme="minorHAnsi"/>
          <w:b/>
        </w:rPr>
        <w:lastRenderedPageBreak/>
        <w:t>NEXT STEPS</w:t>
      </w:r>
    </w:p>
    <w:tbl>
      <w:tblPr>
        <w:tblStyle w:val="TableGrid"/>
        <w:tblW w:w="13149" w:type="dxa"/>
        <w:tblLook w:val="04A0" w:firstRow="1" w:lastRow="0" w:firstColumn="1" w:lastColumn="0" w:noHBand="0" w:noVBand="1"/>
      </w:tblPr>
      <w:tblGrid>
        <w:gridCol w:w="13149"/>
      </w:tblGrid>
      <w:tr w:rsidR="009C239D" w:rsidRPr="004737E5" w14:paraId="4C85024A" w14:textId="77777777" w:rsidTr="004737E5">
        <w:tc>
          <w:tcPr>
            <w:tcW w:w="13149" w:type="dxa"/>
          </w:tcPr>
          <w:p w14:paraId="7F39191A" w14:textId="77777777" w:rsidR="009C239D" w:rsidRPr="004737E5" w:rsidRDefault="009C239D" w:rsidP="00AB6E76">
            <w:pPr>
              <w:rPr>
                <w:b/>
              </w:rPr>
            </w:pPr>
            <w:r w:rsidRPr="004737E5">
              <w:rPr>
                <w:b/>
              </w:rPr>
              <w:t>What needs to happen now?</w:t>
            </w:r>
          </w:p>
        </w:tc>
      </w:tr>
      <w:tr w:rsidR="009C239D" w:rsidRPr="004737E5" w14:paraId="6D381D03" w14:textId="77777777" w:rsidTr="003F3DB7">
        <w:trPr>
          <w:trHeight w:val="2646"/>
        </w:trPr>
        <w:tc>
          <w:tcPr>
            <w:tcW w:w="13149" w:type="dxa"/>
          </w:tcPr>
          <w:p w14:paraId="72F3E783" w14:textId="77777777" w:rsidR="00C1112C" w:rsidRDefault="003F3DB7" w:rsidP="00C1112C">
            <w:pPr>
              <w:pStyle w:val="ListParagraph"/>
              <w:numPr>
                <w:ilvl w:val="0"/>
                <w:numId w:val="17"/>
              </w:numPr>
              <w:ind w:left="360"/>
              <w:rPr>
                <w:rFonts w:asciiTheme="minorHAnsi" w:eastAsiaTheme="minorEastAsia" w:hAnsiTheme="minorHAnsi"/>
                <w:i/>
                <w:color w:val="7030A0"/>
              </w:rPr>
            </w:pPr>
            <w:r>
              <w:rPr>
                <w:rFonts w:asciiTheme="minorHAnsi" w:eastAsiaTheme="minorEastAsia" w:hAnsiTheme="minorHAnsi"/>
                <w:i/>
                <w:color w:val="7030A0"/>
              </w:rPr>
              <w:t>Further</w:t>
            </w:r>
            <w:r w:rsidR="00A634F3" w:rsidRPr="00A634F3">
              <w:rPr>
                <w:rFonts w:asciiTheme="minorHAnsi" w:eastAsiaTheme="minorEastAsia" w:hAnsiTheme="minorHAnsi"/>
                <w:i/>
                <w:color w:val="7030A0"/>
              </w:rPr>
              <w:t xml:space="preserve"> </w:t>
            </w:r>
            <w:r w:rsidR="003216FC" w:rsidRPr="00A634F3">
              <w:rPr>
                <w:rFonts w:asciiTheme="minorHAnsi" w:eastAsiaTheme="minorEastAsia" w:hAnsiTheme="minorHAnsi"/>
                <w:i/>
                <w:color w:val="7030A0"/>
              </w:rPr>
              <w:t xml:space="preserve">embed a culture of </w:t>
            </w:r>
            <w:r w:rsidR="00DF1EE8">
              <w:rPr>
                <w:rFonts w:asciiTheme="minorHAnsi" w:eastAsiaTheme="minorEastAsia" w:hAnsiTheme="minorHAnsi"/>
                <w:i/>
                <w:color w:val="7030A0"/>
              </w:rPr>
              <w:t>welcome and care across the local area to ensure consistency</w:t>
            </w:r>
            <w:r w:rsidR="003216FC" w:rsidRPr="00A634F3">
              <w:rPr>
                <w:rFonts w:asciiTheme="minorHAnsi" w:eastAsiaTheme="minorEastAsia" w:hAnsiTheme="minorHAnsi"/>
                <w:i/>
                <w:color w:val="7030A0"/>
              </w:rPr>
              <w:t xml:space="preserve">; </w:t>
            </w:r>
            <w:r w:rsidR="00A634F3" w:rsidRPr="00A634F3">
              <w:rPr>
                <w:rFonts w:asciiTheme="minorHAnsi" w:eastAsiaTheme="minorEastAsia" w:hAnsiTheme="minorHAnsi"/>
                <w:i/>
                <w:color w:val="7030A0"/>
              </w:rPr>
              <w:t>challenge remaining</w:t>
            </w:r>
            <w:r w:rsidR="003216FC" w:rsidRPr="00A634F3">
              <w:rPr>
                <w:rFonts w:asciiTheme="minorHAnsi" w:eastAsiaTheme="minorEastAsia" w:hAnsiTheme="minorHAnsi"/>
                <w:i/>
                <w:color w:val="7030A0"/>
              </w:rPr>
              <w:t xml:space="preserve"> el</w:t>
            </w:r>
            <w:r w:rsidR="00A634F3" w:rsidRPr="00A634F3">
              <w:rPr>
                <w:rFonts w:asciiTheme="minorHAnsi" w:eastAsiaTheme="minorEastAsia" w:hAnsiTheme="minorHAnsi"/>
                <w:i/>
                <w:color w:val="7030A0"/>
              </w:rPr>
              <w:t xml:space="preserve">itist approaches </w:t>
            </w:r>
            <w:r w:rsidR="003216FC" w:rsidRPr="00A634F3">
              <w:rPr>
                <w:rFonts w:asciiTheme="minorHAnsi" w:eastAsiaTheme="minorEastAsia" w:hAnsiTheme="minorHAnsi"/>
                <w:i/>
                <w:color w:val="7030A0"/>
              </w:rPr>
              <w:t xml:space="preserve">and </w:t>
            </w:r>
            <w:r w:rsidR="00A634F3" w:rsidRPr="00A634F3">
              <w:rPr>
                <w:rFonts w:asciiTheme="minorHAnsi" w:eastAsiaTheme="minorEastAsia" w:hAnsiTheme="minorHAnsi"/>
                <w:i/>
                <w:color w:val="7030A0"/>
              </w:rPr>
              <w:t xml:space="preserve">support </w:t>
            </w:r>
            <w:r w:rsidR="00A634F3" w:rsidRPr="00DF1EE8">
              <w:rPr>
                <w:rFonts w:asciiTheme="minorHAnsi" w:eastAsiaTheme="minorEastAsia" w:hAnsiTheme="minorHAnsi"/>
                <w:b/>
                <w:i/>
                <w:color w:val="7030A0"/>
              </w:rPr>
              <w:t xml:space="preserve">all </w:t>
            </w:r>
            <w:r w:rsidR="00A634F3" w:rsidRPr="00A634F3">
              <w:rPr>
                <w:rFonts w:asciiTheme="minorHAnsi" w:eastAsiaTheme="minorEastAsia" w:hAnsiTheme="minorHAnsi"/>
                <w:i/>
                <w:color w:val="7030A0"/>
              </w:rPr>
              <w:t>practitioners</w:t>
            </w:r>
            <w:r w:rsidR="003216FC" w:rsidRPr="00A634F3">
              <w:rPr>
                <w:rFonts w:asciiTheme="minorHAnsi" w:eastAsiaTheme="minorEastAsia" w:hAnsiTheme="minorHAnsi"/>
                <w:i/>
                <w:color w:val="7030A0"/>
              </w:rPr>
              <w:t xml:space="preserve"> to better understand where the power needs to lie when</w:t>
            </w:r>
            <w:r w:rsidR="00DF1EE8">
              <w:rPr>
                <w:rFonts w:asciiTheme="minorHAnsi" w:eastAsiaTheme="minorEastAsia" w:hAnsiTheme="minorHAnsi"/>
                <w:i/>
                <w:color w:val="7030A0"/>
              </w:rPr>
              <w:t xml:space="preserve"> inviting</w:t>
            </w:r>
            <w:r w:rsidR="003216FC" w:rsidRPr="00A634F3">
              <w:rPr>
                <w:rFonts w:asciiTheme="minorHAnsi" w:eastAsiaTheme="minorEastAsia" w:hAnsiTheme="minorHAnsi"/>
                <w:i/>
                <w:color w:val="7030A0"/>
              </w:rPr>
              <w:t xml:space="preserve"> children, young people and families</w:t>
            </w:r>
            <w:r w:rsidR="00DF1EE8">
              <w:rPr>
                <w:rFonts w:asciiTheme="minorHAnsi" w:eastAsiaTheme="minorEastAsia" w:hAnsiTheme="minorHAnsi"/>
                <w:i/>
                <w:color w:val="7030A0"/>
              </w:rPr>
              <w:t xml:space="preserve"> to work in partnership with us</w:t>
            </w:r>
          </w:p>
          <w:p w14:paraId="1BC039D2" w14:textId="58D794D5" w:rsidR="00C1112C" w:rsidRDefault="003F3DB7" w:rsidP="00C1112C">
            <w:pPr>
              <w:pStyle w:val="ListParagraph"/>
              <w:numPr>
                <w:ilvl w:val="0"/>
                <w:numId w:val="17"/>
              </w:numPr>
              <w:ind w:left="360"/>
              <w:rPr>
                <w:rFonts w:asciiTheme="minorHAnsi" w:eastAsiaTheme="minorEastAsia" w:hAnsiTheme="minorHAnsi"/>
                <w:i/>
                <w:color w:val="7030A0"/>
              </w:rPr>
            </w:pPr>
            <w:r w:rsidRPr="00C1112C">
              <w:rPr>
                <w:rFonts w:asciiTheme="minorHAnsi" w:eastAsiaTheme="minorEastAsia" w:hAnsiTheme="minorHAnsi"/>
                <w:i/>
                <w:color w:val="7030A0"/>
              </w:rPr>
              <w:t>C</w:t>
            </w:r>
            <w:r w:rsidR="00A634F3" w:rsidRPr="00C1112C">
              <w:rPr>
                <w:rFonts w:asciiTheme="minorHAnsi" w:eastAsiaTheme="minorEastAsia" w:hAnsiTheme="minorHAnsi"/>
                <w:i/>
                <w:color w:val="7030A0"/>
              </w:rPr>
              <w:t xml:space="preserve">onsider how </w:t>
            </w:r>
            <w:r w:rsidR="00A63345" w:rsidRPr="00C1112C">
              <w:rPr>
                <w:rFonts w:asciiTheme="minorHAnsi" w:eastAsiaTheme="minorEastAsia" w:hAnsiTheme="minorHAnsi"/>
                <w:i/>
                <w:color w:val="7030A0"/>
              </w:rPr>
              <w:t>large</w:t>
            </w:r>
            <w:r w:rsidR="003216FC" w:rsidRPr="00C1112C">
              <w:rPr>
                <w:rFonts w:asciiTheme="minorHAnsi" w:eastAsiaTheme="minorEastAsia" w:hAnsiTheme="minorHAnsi"/>
                <w:i/>
                <w:color w:val="7030A0"/>
              </w:rPr>
              <w:t xml:space="preserve"> and complex organisations, including</w:t>
            </w:r>
            <w:r w:rsidR="00A63345" w:rsidRPr="00C1112C">
              <w:rPr>
                <w:rFonts w:asciiTheme="minorHAnsi" w:eastAsiaTheme="minorEastAsia" w:hAnsiTheme="minorHAnsi"/>
                <w:i/>
                <w:color w:val="7030A0"/>
              </w:rPr>
              <w:t xml:space="preserve"> </w:t>
            </w:r>
            <w:r w:rsidR="003216FC" w:rsidRPr="00C1112C">
              <w:rPr>
                <w:rFonts w:asciiTheme="minorHAnsi" w:eastAsiaTheme="minorEastAsia" w:hAnsiTheme="minorHAnsi"/>
                <w:i/>
                <w:color w:val="7030A0"/>
              </w:rPr>
              <w:t>Health,</w:t>
            </w:r>
            <w:r w:rsidR="00A634F3" w:rsidRPr="00C1112C">
              <w:rPr>
                <w:rFonts w:asciiTheme="minorHAnsi" w:eastAsiaTheme="minorEastAsia" w:hAnsiTheme="minorHAnsi"/>
                <w:i/>
                <w:color w:val="7030A0"/>
              </w:rPr>
              <w:t xml:space="preserve"> can apply the </w:t>
            </w:r>
            <w:r w:rsidR="00E675EE">
              <w:rPr>
                <w:rFonts w:asciiTheme="minorHAnsi" w:eastAsiaTheme="minorEastAsia" w:hAnsiTheme="minorHAnsi"/>
                <w:i/>
                <w:color w:val="7030A0"/>
              </w:rPr>
              <w:t>Four Cornerstones</w:t>
            </w:r>
            <w:r w:rsidR="001D7EA9">
              <w:rPr>
                <w:rFonts w:asciiTheme="minorHAnsi" w:eastAsiaTheme="minorEastAsia" w:hAnsiTheme="minorHAnsi"/>
                <w:i/>
                <w:color w:val="7030A0"/>
              </w:rPr>
              <w:t>:</w:t>
            </w:r>
            <w:r w:rsidRPr="00C1112C">
              <w:rPr>
                <w:rFonts w:asciiTheme="minorHAnsi" w:eastAsiaTheme="minorEastAsia" w:hAnsiTheme="minorHAnsi"/>
                <w:i/>
                <w:color w:val="7030A0"/>
              </w:rPr>
              <w:t xml:space="preserve"> W</w:t>
            </w:r>
            <w:r w:rsidR="00DF1EE8" w:rsidRPr="00C1112C">
              <w:rPr>
                <w:rFonts w:asciiTheme="minorHAnsi" w:eastAsiaTheme="minorEastAsia" w:hAnsiTheme="minorHAnsi"/>
                <w:i/>
                <w:color w:val="7030A0"/>
              </w:rPr>
              <w:t>hat are the workforce development</w:t>
            </w:r>
            <w:r w:rsidR="003216FC" w:rsidRPr="00C1112C">
              <w:rPr>
                <w:rFonts w:asciiTheme="minorHAnsi" w:eastAsiaTheme="minorEastAsia" w:hAnsiTheme="minorHAnsi"/>
                <w:i/>
                <w:color w:val="7030A0"/>
              </w:rPr>
              <w:t xml:space="preserve"> needs? How </w:t>
            </w:r>
            <w:r w:rsidR="00DF1EE8" w:rsidRPr="00C1112C">
              <w:rPr>
                <w:rFonts w:asciiTheme="minorHAnsi" w:eastAsiaTheme="minorEastAsia" w:hAnsiTheme="minorHAnsi"/>
                <w:i/>
                <w:color w:val="7030A0"/>
              </w:rPr>
              <w:t>can</w:t>
            </w:r>
            <w:r w:rsidR="003216FC" w:rsidRPr="00C1112C">
              <w:rPr>
                <w:rFonts w:asciiTheme="minorHAnsi" w:eastAsiaTheme="minorEastAsia" w:hAnsiTheme="minorHAnsi"/>
                <w:i/>
                <w:color w:val="7030A0"/>
              </w:rPr>
              <w:t xml:space="preserve"> parent carers an</w:t>
            </w:r>
            <w:r w:rsidR="00C1112C">
              <w:rPr>
                <w:rFonts w:asciiTheme="minorHAnsi" w:eastAsiaTheme="minorEastAsia" w:hAnsiTheme="minorHAnsi"/>
                <w:i/>
                <w:color w:val="7030A0"/>
              </w:rPr>
              <w:t>d young people also be involved?</w:t>
            </w:r>
          </w:p>
          <w:p w14:paraId="787419F7" w14:textId="77777777" w:rsidR="00C1112C" w:rsidRDefault="003F3DB7" w:rsidP="00C1112C">
            <w:pPr>
              <w:pStyle w:val="ListParagraph"/>
              <w:numPr>
                <w:ilvl w:val="0"/>
                <w:numId w:val="17"/>
              </w:numPr>
              <w:ind w:left="360"/>
              <w:rPr>
                <w:rFonts w:asciiTheme="minorHAnsi" w:eastAsiaTheme="minorEastAsia" w:hAnsiTheme="minorHAnsi"/>
                <w:i/>
                <w:color w:val="7030A0"/>
              </w:rPr>
            </w:pPr>
            <w:r w:rsidRPr="00C1112C">
              <w:rPr>
                <w:rFonts w:asciiTheme="minorHAnsi" w:eastAsiaTheme="minorEastAsia" w:hAnsiTheme="minorHAnsi"/>
                <w:i/>
                <w:color w:val="7030A0"/>
              </w:rPr>
              <w:t>Better e</w:t>
            </w:r>
            <w:r w:rsidR="00DF1EE8" w:rsidRPr="00C1112C">
              <w:rPr>
                <w:rFonts w:asciiTheme="minorHAnsi" w:eastAsiaTheme="minorEastAsia" w:hAnsiTheme="minorHAnsi"/>
                <w:i/>
                <w:color w:val="7030A0"/>
              </w:rPr>
              <w:t>nsure that children and y</w:t>
            </w:r>
            <w:r w:rsidR="003216FC" w:rsidRPr="00C1112C">
              <w:rPr>
                <w:rFonts w:asciiTheme="minorHAnsi" w:eastAsiaTheme="minorEastAsia" w:hAnsiTheme="minorHAnsi"/>
                <w:i/>
                <w:color w:val="7030A0"/>
              </w:rPr>
              <w:t>oung people</w:t>
            </w:r>
            <w:r w:rsidR="00DF1EE8" w:rsidRPr="00C1112C">
              <w:rPr>
                <w:rFonts w:asciiTheme="minorHAnsi" w:eastAsiaTheme="minorEastAsia" w:hAnsiTheme="minorHAnsi"/>
                <w:i/>
                <w:color w:val="7030A0"/>
              </w:rPr>
              <w:t xml:space="preserve"> with SEND always </w:t>
            </w:r>
            <w:r w:rsidRPr="00C1112C">
              <w:rPr>
                <w:rFonts w:asciiTheme="minorHAnsi" w:eastAsiaTheme="minorEastAsia" w:hAnsiTheme="minorHAnsi"/>
                <w:i/>
                <w:color w:val="7030A0"/>
              </w:rPr>
              <w:t xml:space="preserve">feel </w:t>
            </w:r>
            <w:r w:rsidR="00DF1EE8" w:rsidRPr="00C1112C">
              <w:rPr>
                <w:rFonts w:asciiTheme="minorHAnsi" w:eastAsiaTheme="minorEastAsia" w:hAnsiTheme="minorHAnsi"/>
                <w:i/>
                <w:color w:val="7030A0"/>
              </w:rPr>
              <w:t>welcomed in a friendly wa</w:t>
            </w:r>
            <w:r w:rsidRPr="00C1112C">
              <w:rPr>
                <w:rFonts w:asciiTheme="minorHAnsi" w:eastAsiaTheme="minorEastAsia" w:hAnsiTheme="minorHAnsi"/>
                <w:i/>
                <w:color w:val="7030A0"/>
              </w:rPr>
              <w:t>y, that adults show interest in them</w:t>
            </w:r>
            <w:r w:rsidR="00DF1EE8" w:rsidRPr="00C1112C">
              <w:rPr>
                <w:rFonts w:asciiTheme="minorHAnsi" w:eastAsiaTheme="minorEastAsia" w:hAnsiTheme="minorHAnsi"/>
                <w:i/>
                <w:color w:val="7030A0"/>
              </w:rPr>
              <w:t xml:space="preserve"> and that their views </w:t>
            </w:r>
            <w:r w:rsidRPr="00C1112C">
              <w:rPr>
                <w:rFonts w:asciiTheme="minorHAnsi" w:eastAsiaTheme="minorEastAsia" w:hAnsiTheme="minorHAnsi"/>
                <w:i/>
                <w:color w:val="7030A0"/>
              </w:rPr>
              <w:t xml:space="preserve">as equal partners </w:t>
            </w:r>
            <w:r w:rsidR="00DF1EE8" w:rsidRPr="00C1112C">
              <w:rPr>
                <w:rFonts w:asciiTheme="minorHAnsi" w:eastAsiaTheme="minorEastAsia" w:hAnsiTheme="minorHAnsi"/>
                <w:i/>
                <w:color w:val="7030A0"/>
              </w:rPr>
              <w:t xml:space="preserve">are </w:t>
            </w:r>
            <w:r w:rsidRPr="00C1112C">
              <w:rPr>
                <w:rFonts w:asciiTheme="minorHAnsi" w:eastAsiaTheme="minorEastAsia" w:hAnsiTheme="minorHAnsi"/>
                <w:i/>
                <w:color w:val="7030A0"/>
              </w:rPr>
              <w:t xml:space="preserve">not only sought but also </w:t>
            </w:r>
            <w:r w:rsidR="00DF1EE8" w:rsidRPr="00C1112C">
              <w:rPr>
                <w:rFonts w:asciiTheme="minorHAnsi" w:eastAsiaTheme="minorEastAsia" w:hAnsiTheme="minorHAnsi"/>
                <w:i/>
                <w:color w:val="7030A0"/>
              </w:rPr>
              <w:t>taken seriously, including at a strategic level</w:t>
            </w:r>
          </w:p>
          <w:p w14:paraId="76887D34" w14:textId="19151DF5" w:rsidR="009C239D" w:rsidRPr="00C1112C" w:rsidRDefault="003F3DB7" w:rsidP="00C1112C">
            <w:pPr>
              <w:pStyle w:val="ListParagraph"/>
              <w:numPr>
                <w:ilvl w:val="0"/>
                <w:numId w:val="17"/>
              </w:numPr>
              <w:ind w:left="360"/>
              <w:rPr>
                <w:rFonts w:asciiTheme="minorHAnsi" w:eastAsiaTheme="minorEastAsia" w:hAnsiTheme="minorHAnsi"/>
                <w:i/>
                <w:color w:val="7030A0"/>
              </w:rPr>
            </w:pPr>
            <w:r w:rsidRPr="00C1112C">
              <w:rPr>
                <w:rFonts w:asciiTheme="minorHAnsi" w:eastAsiaTheme="minorEastAsia" w:hAnsiTheme="minorHAnsi"/>
                <w:i/>
                <w:color w:val="7030A0"/>
              </w:rPr>
              <w:t>Work together with children, young people and families on creating systems and processes that mean they only have to tell their story once</w:t>
            </w:r>
          </w:p>
        </w:tc>
      </w:tr>
    </w:tbl>
    <w:p w14:paraId="1CBDF64D" w14:textId="77777777" w:rsidR="009C239D" w:rsidRPr="004737E5" w:rsidRDefault="009C239D" w:rsidP="009C239D">
      <w:pPr>
        <w:rPr>
          <w:rFonts w:asciiTheme="minorHAnsi" w:hAnsiTheme="minorHAnsi"/>
        </w:rPr>
      </w:pPr>
    </w:p>
    <w:tbl>
      <w:tblPr>
        <w:tblStyle w:val="TableGrid"/>
        <w:tblW w:w="13149" w:type="dxa"/>
        <w:tblLook w:val="04A0" w:firstRow="1" w:lastRow="0" w:firstColumn="1" w:lastColumn="0" w:noHBand="0" w:noVBand="1"/>
      </w:tblPr>
      <w:tblGrid>
        <w:gridCol w:w="13149"/>
      </w:tblGrid>
      <w:tr w:rsidR="009C239D" w:rsidRPr="004737E5" w14:paraId="6739CB60" w14:textId="77777777" w:rsidTr="004737E5">
        <w:tc>
          <w:tcPr>
            <w:tcW w:w="13149" w:type="dxa"/>
          </w:tcPr>
          <w:p w14:paraId="3E9EA557" w14:textId="77777777" w:rsidR="009C239D" w:rsidRPr="004737E5" w:rsidRDefault="009C239D" w:rsidP="00AB6E76">
            <w:pPr>
              <w:rPr>
                <w:b/>
              </w:rPr>
            </w:pPr>
            <w:r w:rsidRPr="004737E5">
              <w:rPr>
                <w:b/>
              </w:rPr>
              <w:t>What will this involve?</w:t>
            </w:r>
          </w:p>
        </w:tc>
      </w:tr>
      <w:tr w:rsidR="009C239D" w:rsidRPr="004737E5" w14:paraId="5322F037" w14:textId="77777777" w:rsidTr="004737E5">
        <w:tc>
          <w:tcPr>
            <w:tcW w:w="13149" w:type="dxa"/>
          </w:tcPr>
          <w:p w14:paraId="4520BC2B" w14:textId="77777777" w:rsidR="00C1112C" w:rsidRDefault="003F3DB7" w:rsidP="00C1112C">
            <w:pPr>
              <w:pStyle w:val="ListParagraph"/>
              <w:numPr>
                <w:ilvl w:val="0"/>
                <w:numId w:val="17"/>
              </w:numPr>
              <w:ind w:left="360"/>
              <w:rPr>
                <w:rFonts w:asciiTheme="minorHAnsi" w:eastAsiaTheme="minorEastAsia" w:hAnsiTheme="minorHAnsi"/>
                <w:b/>
                <w:color w:val="7030A0"/>
              </w:rPr>
            </w:pPr>
            <w:r w:rsidRPr="0035776B">
              <w:rPr>
                <w:rFonts w:asciiTheme="minorHAnsi" w:eastAsiaTheme="minorEastAsia" w:hAnsiTheme="minorHAnsi"/>
                <w:b/>
                <w:color w:val="7030A0"/>
              </w:rPr>
              <w:t xml:space="preserve">Over the next 2 years individual service leads across Health, Education and Care </w:t>
            </w:r>
            <w:r w:rsidR="0035776B">
              <w:rPr>
                <w:rFonts w:asciiTheme="minorHAnsi" w:eastAsiaTheme="minorEastAsia" w:hAnsiTheme="minorHAnsi"/>
                <w:b/>
                <w:color w:val="7030A0"/>
              </w:rPr>
              <w:t xml:space="preserve">will use </w:t>
            </w:r>
            <w:r w:rsidR="001F0481">
              <w:rPr>
                <w:rFonts w:asciiTheme="minorHAnsi" w:eastAsiaTheme="minorEastAsia" w:hAnsiTheme="minorHAnsi"/>
                <w:b/>
                <w:color w:val="7030A0"/>
              </w:rPr>
              <w:t>the Quality Indicators framework</w:t>
            </w:r>
            <w:r w:rsidRPr="0035776B">
              <w:rPr>
                <w:rFonts w:asciiTheme="minorHAnsi" w:eastAsiaTheme="minorEastAsia" w:hAnsiTheme="minorHAnsi"/>
                <w:b/>
                <w:color w:val="7030A0"/>
              </w:rPr>
              <w:t xml:space="preserve"> </w:t>
            </w:r>
            <w:r w:rsidR="0035776B">
              <w:rPr>
                <w:rFonts w:asciiTheme="minorHAnsi" w:eastAsiaTheme="minorEastAsia" w:hAnsiTheme="minorHAnsi"/>
                <w:b/>
                <w:color w:val="7030A0"/>
              </w:rPr>
              <w:t>to</w:t>
            </w:r>
            <w:r w:rsidRPr="0035776B">
              <w:rPr>
                <w:rFonts w:asciiTheme="minorHAnsi" w:eastAsiaTheme="minorEastAsia" w:hAnsiTheme="minorHAnsi"/>
                <w:b/>
                <w:color w:val="7030A0"/>
              </w:rPr>
              <w:t xml:space="preserve"> carry out </w:t>
            </w:r>
            <w:r w:rsidR="001F0481">
              <w:rPr>
                <w:rFonts w:asciiTheme="minorHAnsi" w:eastAsiaTheme="minorEastAsia" w:hAnsiTheme="minorHAnsi"/>
                <w:b/>
                <w:color w:val="7030A0"/>
              </w:rPr>
              <w:t xml:space="preserve">a </w:t>
            </w:r>
            <w:r w:rsidRPr="0035776B">
              <w:rPr>
                <w:rFonts w:asciiTheme="minorHAnsi" w:eastAsiaTheme="minorEastAsia" w:hAnsiTheme="minorHAnsi"/>
                <w:b/>
                <w:color w:val="7030A0"/>
              </w:rPr>
              <w:t xml:space="preserve">Four Cornerstones self-evaluation to review practice and create own action plans; there must be evidence of involving parent carers and children and young people in this exercise </w:t>
            </w:r>
          </w:p>
          <w:p w14:paraId="0F5DE066" w14:textId="77777777" w:rsidR="00C1112C" w:rsidRDefault="0035776B" w:rsidP="00C1112C">
            <w:pPr>
              <w:pStyle w:val="ListParagraph"/>
              <w:numPr>
                <w:ilvl w:val="0"/>
                <w:numId w:val="17"/>
              </w:numPr>
              <w:ind w:left="360"/>
              <w:rPr>
                <w:rFonts w:asciiTheme="minorHAnsi" w:eastAsiaTheme="minorEastAsia" w:hAnsiTheme="minorHAnsi"/>
                <w:b/>
                <w:color w:val="7030A0"/>
              </w:rPr>
            </w:pPr>
            <w:r w:rsidRPr="00C1112C">
              <w:rPr>
                <w:rFonts w:asciiTheme="minorHAnsi" w:eastAsiaTheme="minorEastAsia" w:hAnsiTheme="minorHAnsi"/>
                <w:b/>
                <w:color w:val="7030A0"/>
              </w:rPr>
              <w:t>Set</w:t>
            </w:r>
            <w:r w:rsidR="001F38D8" w:rsidRPr="00C1112C">
              <w:rPr>
                <w:rFonts w:asciiTheme="minorHAnsi" w:eastAsiaTheme="minorEastAsia" w:hAnsiTheme="minorHAnsi"/>
                <w:b/>
                <w:color w:val="7030A0"/>
              </w:rPr>
              <w:t xml:space="preserve"> up</w:t>
            </w:r>
            <w:r w:rsidR="003F3DB7" w:rsidRPr="00C1112C">
              <w:rPr>
                <w:rFonts w:asciiTheme="minorHAnsi" w:eastAsiaTheme="minorEastAsia" w:hAnsiTheme="minorHAnsi"/>
                <w:b/>
                <w:color w:val="7030A0"/>
              </w:rPr>
              <w:t xml:space="preserve"> </w:t>
            </w:r>
            <w:r w:rsidR="001F38D8" w:rsidRPr="00C1112C">
              <w:rPr>
                <w:rFonts w:asciiTheme="minorHAnsi" w:eastAsiaTheme="minorEastAsia" w:hAnsiTheme="minorHAnsi"/>
                <w:b/>
                <w:color w:val="7030A0"/>
              </w:rPr>
              <w:t xml:space="preserve">2 year </w:t>
            </w:r>
            <w:r w:rsidR="003F3DB7" w:rsidRPr="00C1112C">
              <w:rPr>
                <w:rFonts w:asciiTheme="minorHAnsi" w:eastAsiaTheme="minorEastAsia" w:hAnsiTheme="minorHAnsi"/>
                <w:b/>
                <w:color w:val="7030A0"/>
              </w:rPr>
              <w:t>programme of workforce development to promote</w:t>
            </w:r>
            <w:r w:rsidR="001F38D8" w:rsidRPr="00C1112C">
              <w:rPr>
                <w:rFonts w:asciiTheme="minorHAnsi" w:eastAsiaTheme="minorEastAsia" w:hAnsiTheme="minorHAnsi"/>
                <w:b/>
                <w:color w:val="7030A0"/>
              </w:rPr>
              <w:t xml:space="preserve"> </w:t>
            </w:r>
            <w:r w:rsidR="003F3DB7" w:rsidRPr="00C1112C">
              <w:rPr>
                <w:rFonts w:asciiTheme="minorHAnsi" w:eastAsiaTheme="minorEastAsia" w:hAnsiTheme="minorHAnsi"/>
                <w:b/>
                <w:color w:val="7030A0"/>
              </w:rPr>
              <w:t xml:space="preserve">the Four Cornerstones </w:t>
            </w:r>
            <w:r w:rsidR="001F38D8" w:rsidRPr="00C1112C">
              <w:rPr>
                <w:rFonts w:asciiTheme="minorHAnsi" w:eastAsiaTheme="minorEastAsia" w:hAnsiTheme="minorHAnsi"/>
                <w:b/>
                <w:color w:val="7030A0"/>
              </w:rPr>
              <w:t>across Inclusion, involving children and young people with SEND, and their parent carers, in co-constructing and co-delivering the programme</w:t>
            </w:r>
          </w:p>
          <w:p w14:paraId="45338A19" w14:textId="77777777" w:rsidR="00C1112C" w:rsidRDefault="0035776B" w:rsidP="00C1112C">
            <w:pPr>
              <w:pStyle w:val="ListParagraph"/>
              <w:numPr>
                <w:ilvl w:val="0"/>
                <w:numId w:val="17"/>
              </w:numPr>
              <w:ind w:left="360"/>
              <w:rPr>
                <w:rFonts w:asciiTheme="minorHAnsi" w:eastAsiaTheme="minorEastAsia" w:hAnsiTheme="minorHAnsi"/>
                <w:b/>
                <w:color w:val="7030A0"/>
              </w:rPr>
            </w:pPr>
            <w:r w:rsidRPr="00C1112C">
              <w:rPr>
                <w:rFonts w:asciiTheme="minorHAnsi" w:eastAsiaTheme="minorEastAsia" w:hAnsiTheme="minorHAnsi"/>
                <w:b/>
                <w:color w:val="7030A0"/>
              </w:rPr>
              <w:t>Invite</w:t>
            </w:r>
            <w:r w:rsidR="001F38D8" w:rsidRPr="00C1112C">
              <w:rPr>
                <w:rFonts w:asciiTheme="minorHAnsi" w:eastAsiaTheme="minorEastAsia" w:hAnsiTheme="minorHAnsi"/>
                <w:b/>
                <w:color w:val="7030A0"/>
              </w:rPr>
              <w:t xml:space="preserve"> facilitators of groups involving children and young people</w:t>
            </w:r>
            <w:r w:rsidR="001F0481" w:rsidRPr="00C1112C">
              <w:rPr>
                <w:rFonts w:asciiTheme="minorHAnsi" w:eastAsiaTheme="minorEastAsia" w:hAnsiTheme="minorHAnsi"/>
                <w:b/>
                <w:color w:val="7030A0"/>
              </w:rPr>
              <w:t xml:space="preserve"> with SEND to work together </w:t>
            </w:r>
            <w:r w:rsidR="001F38D8" w:rsidRPr="00C1112C">
              <w:rPr>
                <w:rFonts w:asciiTheme="minorHAnsi" w:eastAsiaTheme="minorEastAsia" w:hAnsiTheme="minorHAnsi"/>
                <w:b/>
                <w:color w:val="7030A0"/>
              </w:rPr>
              <w:t xml:space="preserve">with their children and young  </w:t>
            </w:r>
            <w:r w:rsidR="001F0481" w:rsidRPr="00C1112C">
              <w:rPr>
                <w:rFonts w:asciiTheme="minorHAnsi" w:eastAsiaTheme="minorEastAsia" w:hAnsiTheme="minorHAnsi"/>
                <w:b/>
                <w:color w:val="7030A0"/>
              </w:rPr>
              <w:t>people</w:t>
            </w:r>
            <w:r w:rsidR="001F38D8" w:rsidRPr="00C1112C">
              <w:rPr>
                <w:rFonts w:asciiTheme="minorHAnsi" w:eastAsiaTheme="minorEastAsia" w:hAnsiTheme="minorHAnsi"/>
                <w:b/>
                <w:color w:val="7030A0"/>
              </w:rPr>
              <w:t xml:space="preserve"> on how best to promote the message that they want to be welcomed as equal partners , they want to be believed and their ideas to feed into strategy</w:t>
            </w:r>
          </w:p>
          <w:p w14:paraId="0761EF38" w14:textId="6545BDC4" w:rsidR="009C239D" w:rsidRPr="00C1112C" w:rsidRDefault="001F38D8" w:rsidP="00C1112C">
            <w:pPr>
              <w:pStyle w:val="ListParagraph"/>
              <w:numPr>
                <w:ilvl w:val="0"/>
                <w:numId w:val="17"/>
              </w:numPr>
              <w:ind w:left="360"/>
              <w:rPr>
                <w:rFonts w:asciiTheme="minorHAnsi" w:eastAsiaTheme="minorEastAsia" w:hAnsiTheme="minorHAnsi"/>
                <w:b/>
                <w:color w:val="7030A0"/>
              </w:rPr>
            </w:pPr>
            <w:r w:rsidRPr="00C1112C">
              <w:rPr>
                <w:rFonts w:asciiTheme="minorHAnsi" w:eastAsiaTheme="minorEastAsia" w:hAnsiTheme="minorHAnsi"/>
                <w:b/>
                <w:color w:val="7030A0"/>
              </w:rPr>
              <w:t>Creat</w:t>
            </w:r>
            <w:r w:rsidR="0035776B" w:rsidRPr="00C1112C">
              <w:rPr>
                <w:rFonts w:asciiTheme="minorHAnsi" w:eastAsiaTheme="minorEastAsia" w:hAnsiTheme="minorHAnsi"/>
                <w:b/>
                <w:color w:val="7030A0"/>
              </w:rPr>
              <w:t>e</w:t>
            </w:r>
            <w:r w:rsidRPr="00C1112C">
              <w:rPr>
                <w:rFonts w:asciiTheme="minorHAnsi" w:eastAsiaTheme="minorEastAsia" w:hAnsiTheme="minorHAnsi"/>
                <w:b/>
                <w:color w:val="7030A0"/>
              </w:rPr>
              <w:t xml:space="preserve"> a co-productive group that involves children, young  people and parent carers working together on processes that mean they only have to tell their story once</w:t>
            </w:r>
          </w:p>
        </w:tc>
      </w:tr>
    </w:tbl>
    <w:p w14:paraId="7E6642A5" w14:textId="77777777" w:rsidR="009C239D" w:rsidRPr="004737E5" w:rsidRDefault="009C239D" w:rsidP="009C239D">
      <w:pPr>
        <w:rPr>
          <w:rFonts w:asciiTheme="minorHAnsi" w:hAnsiTheme="minorHAnsi"/>
        </w:rPr>
      </w:pPr>
    </w:p>
    <w:tbl>
      <w:tblPr>
        <w:tblStyle w:val="TableGrid"/>
        <w:tblW w:w="13149" w:type="dxa"/>
        <w:tblLook w:val="04A0" w:firstRow="1" w:lastRow="0" w:firstColumn="1" w:lastColumn="0" w:noHBand="0" w:noVBand="1"/>
      </w:tblPr>
      <w:tblGrid>
        <w:gridCol w:w="13149"/>
      </w:tblGrid>
      <w:tr w:rsidR="009C239D" w:rsidRPr="004737E5" w14:paraId="770BA655" w14:textId="77777777" w:rsidTr="00F22A15">
        <w:trPr>
          <w:trHeight w:val="360"/>
        </w:trPr>
        <w:tc>
          <w:tcPr>
            <w:tcW w:w="13149" w:type="dxa"/>
          </w:tcPr>
          <w:p w14:paraId="0903EF9A" w14:textId="0FF4A4DB" w:rsidR="004737E5" w:rsidRPr="004737E5" w:rsidRDefault="009C239D" w:rsidP="00AB6E76">
            <w:pPr>
              <w:rPr>
                <w:b/>
              </w:rPr>
            </w:pPr>
            <w:r w:rsidRPr="004737E5">
              <w:rPr>
                <w:b/>
              </w:rPr>
              <w:t>How will this be done in co-production?</w:t>
            </w:r>
          </w:p>
        </w:tc>
      </w:tr>
      <w:tr w:rsidR="00F22A15" w:rsidRPr="004737E5" w14:paraId="2AD4CC3F" w14:textId="77777777" w:rsidTr="0035776B">
        <w:trPr>
          <w:trHeight w:val="2149"/>
        </w:trPr>
        <w:tc>
          <w:tcPr>
            <w:tcW w:w="13149" w:type="dxa"/>
          </w:tcPr>
          <w:p w14:paraId="13AB01D9" w14:textId="77777777" w:rsidR="00C1112C" w:rsidRDefault="001F38D8" w:rsidP="00C1112C">
            <w:pPr>
              <w:pStyle w:val="ListParagraph"/>
              <w:numPr>
                <w:ilvl w:val="0"/>
                <w:numId w:val="17"/>
              </w:numPr>
              <w:ind w:left="360"/>
              <w:rPr>
                <w:rFonts w:asciiTheme="minorHAnsi" w:eastAsiaTheme="minorEastAsia" w:hAnsiTheme="minorHAnsi"/>
                <w:color w:val="7030A0"/>
              </w:rPr>
            </w:pPr>
            <w:r w:rsidRPr="006F484D">
              <w:rPr>
                <w:rFonts w:asciiTheme="minorHAnsi" w:eastAsiaTheme="minorEastAsia" w:hAnsiTheme="minorHAnsi"/>
                <w:color w:val="7030A0"/>
              </w:rPr>
              <w:t xml:space="preserve">Individual services will be expected to involve parent carers, children and young people in their </w:t>
            </w:r>
            <w:r w:rsidR="0035776B" w:rsidRPr="006F484D">
              <w:rPr>
                <w:rFonts w:asciiTheme="minorHAnsi" w:eastAsiaTheme="minorEastAsia" w:hAnsiTheme="minorHAnsi"/>
                <w:color w:val="7030A0"/>
              </w:rPr>
              <w:t xml:space="preserve">Cornerstone </w:t>
            </w:r>
            <w:r w:rsidRPr="006F484D">
              <w:rPr>
                <w:rFonts w:asciiTheme="minorHAnsi" w:eastAsiaTheme="minorEastAsia" w:hAnsiTheme="minorHAnsi"/>
                <w:color w:val="7030A0"/>
              </w:rPr>
              <w:t>self-evaluation</w:t>
            </w:r>
            <w:r w:rsidR="0035776B" w:rsidRPr="006F484D">
              <w:rPr>
                <w:rFonts w:asciiTheme="minorHAnsi" w:eastAsiaTheme="minorEastAsia" w:hAnsiTheme="minorHAnsi"/>
                <w:color w:val="7030A0"/>
              </w:rPr>
              <w:t>s</w:t>
            </w:r>
          </w:p>
          <w:p w14:paraId="4CE46A31" w14:textId="77777777" w:rsidR="00C1112C" w:rsidRDefault="001F38D8" w:rsidP="00C1112C">
            <w:pPr>
              <w:pStyle w:val="ListParagraph"/>
              <w:numPr>
                <w:ilvl w:val="0"/>
                <w:numId w:val="17"/>
              </w:numPr>
              <w:ind w:left="360"/>
              <w:rPr>
                <w:rFonts w:asciiTheme="minorHAnsi" w:eastAsiaTheme="minorEastAsia" w:hAnsiTheme="minorHAnsi"/>
                <w:color w:val="7030A0"/>
              </w:rPr>
            </w:pPr>
            <w:r w:rsidRPr="00C1112C">
              <w:rPr>
                <w:rFonts w:asciiTheme="minorHAnsi" w:eastAsiaTheme="minorEastAsia" w:hAnsiTheme="minorHAnsi"/>
                <w:color w:val="7030A0"/>
              </w:rPr>
              <w:t>Parent carers and children and young people will be involved in co-constructing and co-delivering within the workforce development programme</w:t>
            </w:r>
          </w:p>
          <w:p w14:paraId="284EFFB5" w14:textId="77777777" w:rsidR="00C1112C" w:rsidRDefault="0035776B" w:rsidP="00C1112C">
            <w:pPr>
              <w:pStyle w:val="ListParagraph"/>
              <w:numPr>
                <w:ilvl w:val="0"/>
                <w:numId w:val="17"/>
              </w:numPr>
              <w:ind w:left="360"/>
              <w:rPr>
                <w:rFonts w:asciiTheme="minorHAnsi" w:eastAsiaTheme="minorEastAsia" w:hAnsiTheme="minorHAnsi"/>
                <w:color w:val="7030A0"/>
              </w:rPr>
            </w:pPr>
            <w:r w:rsidRPr="00C1112C">
              <w:rPr>
                <w:rFonts w:asciiTheme="minorHAnsi" w:eastAsiaTheme="minorEastAsia" w:hAnsiTheme="minorHAnsi"/>
                <w:color w:val="7030A0"/>
              </w:rPr>
              <w:t>Children and young people with SEND involved in a range of groups will be invited to become involved in driving, creating, promoting and delivering the message that they want to feel welcomed, believed and make a difference</w:t>
            </w:r>
          </w:p>
          <w:p w14:paraId="35CA3EB7" w14:textId="79B497CB" w:rsidR="00F22A15" w:rsidRPr="00C1112C" w:rsidRDefault="0035776B" w:rsidP="00C1112C">
            <w:pPr>
              <w:pStyle w:val="ListParagraph"/>
              <w:numPr>
                <w:ilvl w:val="0"/>
                <w:numId w:val="17"/>
              </w:numPr>
              <w:ind w:left="360"/>
              <w:rPr>
                <w:rFonts w:asciiTheme="minorHAnsi" w:eastAsiaTheme="minorEastAsia" w:hAnsiTheme="minorHAnsi"/>
                <w:color w:val="7030A0"/>
              </w:rPr>
            </w:pPr>
            <w:r w:rsidRPr="00C1112C">
              <w:rPr>
                <w:rFonts w:asciiTheme="minorHAnsi" w:eastAsiaTheme="minorEastAsia" w:hAnsiTheme="minorHAnsi"/>
                <w:color w:val="7030A0"/>
              </w:rPr>
              <w:t>A group of SEND partners including parent carers, children and young people will asked to come together to work on ‘telling your story once’</w:t>
            </w:r>
          </w:p>
        </w:tc>
      </w:tr>
    </w:tbl>
    <w:p w14:paraId="14F8FE59" w14:textId="77777777" w:rsidR="009C239D" w:rsidRPr="004737E5" w:rsidRDefault="009C239D" w:rsidP="00071E53">
      <w:pPr>
        <w:rPr>
          <w:rFonts w:asciiTheme="minorHAnsi" w:hAnsiTheme="minorHAnsi"/>
          <w:b/>
        </w:rPr>
      </w:pPr>
    </w:p>
    <w:p w14:paraId="2B9B026F" w14:textId="0D51A1B7" w:rsidR="004737E5" w:rsidRPr="00C1112C" w:rsidRDefault="00C62920" w:rsidP="009C239D">
      <w:pPr>
        <w:rPr>
          <w:rFonts w:asciiTheme="minorHAnsi" w:hAnsiTheme="minorHAnsi" w:cs="Arial"/>
          <w:b/>
          <w:color w:val="FFCC00"/>
          <w:sz w:val="52"/>
          <w:szCs w:val="52"/>
        </w:rPr>
      </w:pPr>
      <w:r w:rsidRPr="00C62920">
        <w:rPr>
          <w:rFonts w:asciiTheme="minorHAnsi" w:hAnsiTheme="minorHAnsi" w:cs="Arial"/>
          <w:b/>
          <w:color w:val="FFCC00"/>
          <w:sz w:val="52"/>
          <w:szCs w:val="52"/>
        </w:rPr>
        <w:t xml:space="preserve">VALUE </w:t>
      </w:r>
      <w:r w:rsidR="00D2765B">
        <w:rPr>
          <w:rFonts w:asciiTheme="minorHAnsi" w:hAnsiTheme="minorHAnsi" w:cs="Arial"/>
          <w:b/>
          <w:color w:val="FFCC00"/>
          <w:sz w:val="52"/>
          <w:szCs w:val="52"/>
        </w:rPr>
        <w:t>and</w:t>
      </w:r>
      <w:r w:rsidR="00C1112C">
        <w:rPr>
          <w:rFonts w:asciiTheme="minorHAnsi" w:hAnsiTheme="minorHAnsi" w:cs="Arial"/>
          <w:b/>
          <w:color w:val="FFCC00"/>
          <w:sz w:val="52"/>
          <w:szCs w:val="52"/>
        </w:rPr>
        <w:t xml:space="preserve"> INCLUDE </w:t>
      </w:r>
    </w:p>
    <w:tbl>
      <w:tblPr>
        <w:tblStyle w:val="TableGrid"/>
        <w:tblpPr w:leftFromText="180" w:rightFromText="180" w:vertAnchor="text" w:tblpY="1"/>
        <w:tblOverlap w:val="never"/>
        <w:tblW w:w="0" w:type="auto"/>
        <w:tblLook w:val="04A0" w:firstRow="1" w:lastRow="0" w:firstColumn="1" w:lastColumn="0" w:noHBand="0" w:noVBand="1"/>
      </w:tblPr>
      <w:tblGrid>
        <w:gridCol w:w="3936"/>
        <w:gridCol w:w="3827"/>
        <w:gridCol w:w="3827"/>
      </w:tblGrid>
      <w:tr w:rsidR="009C239D" w:rsidRPr="004737E5" w14:paraId="76F85C4C" w14:textId="77777777" w:rsidTr="00071E53">
        <w:tc>
          <w:tcPr>
            <w:tcW w:w="3936" w:type="dxa"/>
            <w:tcBorders>
              <w:top w:val="single" w:sz="4" w:space="0" w:color="auto"/>
              <w:left w:val="single" w:sz="4" w:space="0" w:color="auto"/>
              <w:bottom w:val="single" w:sz="4" w:space="0" w:color="auto"/>
              <w:right w:val="single" w:sz="4" w:space="0" w:color="auto"/>
            </w:tcBorders>
            <w:hideMark/>
          </w:tcPr>
          <w:p w14:paraId="74B91950" w14:textId="77777777" w:rsidR="009C239D" w:rsidRPr="004737E5" w:rsidRDefault="009C239D" w:rsidP="00AB6E76">
            <w:pPr>
              <w:rPr>
                <w:b/>
              </w:rPr>
            </w:pPr>
            <w:r w:rsidRPr="004737E5">
              <w:rPr>
                <w:b/>
              </w:rPr>
              <w:t>What should it feel like?</w:t>
            </w:r>
          </w:p>
        </w:tc>
        <w:tc>
          <w:tcPr>
            <w:tcW w:w="3827" w:type="dxa"/>
            <w:tcBorders>
              <w:top w:val="single" w:sz="4" w:space="0" w:color="auto"/>
              <w:left w:val="single" w:sz="4" w:space="0" w:color="auto"/>
              <w:bottom w:val="single" w:sz="4" w:space="0" w:color="auto"/>
              <w:right w:val="single" w:sz="4" w:space="0" w:color="auto"/>
            </w:tcBorders>
            <w:hideMark/>
          </w:tcPr>
          <w:p w14:paraId="7C0D0CB7" w14:textId="5A864CFC" w:rsidR="009C239D" w:rsidRPr="004737E5" w:rsidRDefault="009C239D" w:rsidP="00AB6E76">
            <w:pPr>
              <w:rPr>
                <w:b/>
              </w:rPr>
            </w:pPr>
            <w:r w:rsidRPr="004737E5">
              <w:rPr>
                <w:b/>
              </w:rPr>
              <w:t xml:space="preserve">What’s going well in </w:t>
            </w:r>
            <w:r w:rsidR="00804E10" w:rsidRPr="004737E5">
              <w:rPr>
                <w:b/>
              </w:rPr>
              <w:t>[</w:t>
            </w:r>
            <w:r w:rsidR="00804E10">
              <w:rPr>
                <w:b/>
              </w:rPr>
              <w:t xml:space="preserve">your </w:t>
            </w:r>
            <w:r w:rsidR="0023022A">
              <w:rPr>
                <w:b/>
              </w:rPr>
              <w:t>local a</w:t>
            </w:r>
            <w:r w:rsidR="00804E10" w:rsidRPr="004737E5">
              <w:rPr>
                <w:b/>
              </w:rPr>
              <w:t>rea</w:t>
            </w:r>
            <w:r w:rsidR="00804E10">
              <w:rPr>
                <w:b/>
              </w:rPr>
              <w:t xml:space="preserve"> name</w:t>
            </w:r>
            <w:r w:rsidR="00804E10" w:rsidRPr="00C1112C">
              <w:rPr>
                <w:b/>
              </w:rPr>
              <w:t>]…</w:t>
            </w:r>
            <w:r w:rsidR="00F22A15" w:rsidRPr="00C1112C">
              <w:rPr>
                <w:b/>
              </w:rPr>
              <w:t>?</w:t>
            </w:r>
            <w:r w:rsidR="00C1112C" w:rsidRPr="00C1112C">
              <w:rPr>
                <w:b/>
              </w:rPr>
              <w:t xml:space="preserve"> </w:t>
            </w:r>
            <w:r w:rsidR="00C1112C" w:rsidRPr="00C1112C">
              <w:rPr>
                <w:b/>
                <w:i/>
                <w:color w:val="FFC000"/>
              </w:rPr>
              <w:t>examples</w:t>
            </w:r>
          </w:p>
        </w:tc>
        <w:tc>
          <w:tcPr>
            <w:tcW w:w="3827" w:type="dxa"/>
            <w:tcBorders>
              <w:top w:val="single" w:sz="4" w:space="0" w:color="auto"/>
              <w:left w:val="single" w:sz="4" w:space="0" w:color="auto"/>
              <w:bottom w:val="single" w:sz="4" w:space="0" w:color="auto"/>
              <w:right w:val="single" w:sz="4" w:space="0" w:color="auto"/>
            </w:tcBorders>
            <w:hideMark/>
          </w:tcPr>
          <w:p w14:paraId="1BADD606" w14:textId="6D4438B6" w:rsidR="009C239D" w:rsidRPr="004737E5" w:rsidRDefault="009C239D" w:rsidP="00AB6E76">
            <w:pPr>
              <w:rPr>
                <w:b/>
              </w:rPr>
            </w:pPr>
            <w:r w:rsidRPr="004737E5">
              <w:rPr>
                <w:i/>
                <w:noProof/>
                <w:lang w:val="en-GB" w:eastAsia="en-GB"/>
              </w:rPr>
              <mc:AlternateContent>
                <mc:Choice Requires="wps">
                  <w:drawing>
                    <wp:anchor distT="0" distB="0" distL="114300" distR="114300" simplePos="0" relativeHeight="251656192" behindDoc="0" locked="0" layoutInCell="1" allowOverlap="1" wp14:anchorId="0A659064" wp14:editId="129C4DD1">
                      <wp:simplePos x="0" y="0"/>
                      <wp:positionH relativeFrom="column">
                        <wp:posOffset>2506345</wp:posOffset>
                      </wp:positionH>
                      <wp:positionV relativeFrom="paragraph">
                        <wp:posOffset>635</wp:posOffset>
                      </wp:positionV>
                      <wp:extent cx="1524000" cy="350520"/>
                      <wp:effectExtent l="0" t="0" r="1905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1DEC527E" w14:textId="77777777" w:rsidR="007E5037" w:rsidRPr="00804E10" w:rsidRDefault="007E5037" w:rsidP="009C239D">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35pt;margin-top:.05pt;width:120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">
                      <v:textbox>
                        <w:txbxContent>
                          <w:p w14:paraId="1DEC527E" w14:textId="77777777" w:rsidR="007E5037" w:rsidRPr="00804E10" w:rsidRDefault="007E5037" w:rsidP="009C239D">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4737E5">
              <w:rPr>
                <w:b/>
              </w:rPr>
              <w:t xml:space="preserve">What could be better in </w:t>
            </w:r>
            <w:r w:rsidR="00804E10" w:rsidRPr="004737E5">
              <w:rPr>
                <w:b/>
              </w:rPr>
              <w:t>[</w:t>
            </w:r>
            <w:r w:rsidR="00804E10">
              <w:rPr>
                <w:b/>
              </w:rPr>
              <w:t xml:space="preserve">your </w:t>
            </w:r>
            <w:r w:rsidR="0023022A">
              <w:rPr>
                <w:b/>
              </w:rPr>
              <w:t>local a</w:t>
            </w:r>
            <w:r w:rsidR="00804E10" w:rsidRPr="004737E5">
              <w:rPr>
                <w:b/>
              </w:rPr>
              <w:t>rea</w:t>
            </w:r>
            <w:r w:rsidR="00804E10">
              <w:rPr>
                <w:b/>
              </w:rPr>
              <w:t xml:space="preserve"> name</w:t>
            </w:r>
            <w:r w:rsidR="00804E10" w:rsidRPr="004737E5">
              <w:rPr>
                <w:b/>
              </w:rPr>
              <w:t>]</w:t>
            </w:r>
            <w:r w:rsidR="00804E10" w:rsidRPr="00C1112C">
              <w:rPr>
                <w:b/>
              </w:rPr>
              <w:t>…</w:t>
            </w:r>
            <w:r w:rsidR="00F22A15" w:rsidRPr="00C1112C">
              <w:rPr>
                <w:b/>
              </w:rPr>
              <w:t>?</w:t>
            </w:r>
            <w:r w:rsidR="00C1112C" w:rsidRPr="00C1112C">
              <w:rPr>
                <w:b/>
              </w:rPr>
              <w:t xml:space="preserve"> </w:t>
            </w:r>
            <w:r w:rsidR="00C1112C" w:rsidRPr="00C1112C">
              <w:rPr>
                <w:b/>
                <w:i/>
                <w:color w:val="FFC000"/>
              </w:rPr>
              <w:t>examples</w:t>
            </w:r>
          </w:p>
        </w:tc>
      </w:tr>
      <w:tr w:rsidR="009C239D" w:rsidRPr="004737E5" w14:paraId="5B0BF3DE" w14:textId="77777777" w:rsidTr="00071E53">
        <w:tc>
          <w:tcPr>
            <w:tcW w:w="3936" w:type="dxa"/>
            <w:tcBorders>
              <w:top w:val="single" w:sz="4" w:space="0" w:color="auto"/>
              <w:left w:val="single" w:sz="4" w:space="0" w:color="auto"/>
              <w:bottom w:val="single" w:sz="4" w:space="0" w:color="auto"/>
              <w:right w:val="single" w:sz="4" w:space="0" w:color="auto"/>
            </w:tcBorders>
          </w:tcPr>
          <w:p w14:paraId="30F9D1B0" w14:textId="77777777" w:rsidR="009C239D" w:rsidRPr="004737E5" w:rsidRDefault="009C239D" w:rsidP="00AB6E76">
            <w:r w:rsidRPr="004737E5">
              <w:t xml:space="preserve"> </w:t>
            </w:r>
          </w:p>
          <w:p w14:paraId="7AEE0CFF" w14:textId="77777777" w:rsidR="009C239D" w:rsidRPr="004737E5" w:rsidRDefault="009C239D" w:rsidP="00804E10">
            <w:pPr>
              <w:ind w:right="-694"/>
              <w:rPr>
                <w:rFonts w:cs="Arial"/>
              </w:rPr>
            </w:pPr>
            <w:r w:rsidRPr="004737E5">
              <w:rPr>
                <w:rFonts w:cs="Arial"/>
              </w:rPr>
              <w:t>A ‘can do’ approach is the norm</w:t>
            </w:r>
          </w:p>
          <w:p w14:paraId="19759E75" w14:textId="77777777" w:rsidR="009C239D" w:rsidRPr="004737E5" w:rsidRDefault="009C239D" w:rsidP="004F41AA">
            <w:pPr>
              <w:numPr>
                <w:ilvl w:val="0"/>
                <w:numId w:val="2"/>
              </w:numPr>
              <w:tabs>
                <w:tab w:val="left" w:pos="0"/>
              </w:tabs>
              <w:ind w:left="0" w:right="-694" w:hanging="540"/>
              <w:rPr>
                <w:rFonts w:cs="Arial"/>
              </w:rPr>
            </w:pPr>
          </w:p>
          <w:p w14:paraId="504C9FE2" w14:textId="77777777" w:rsidR="009C239D" w:rsidRPr="004737E5" w:rsidRDefault="009C239D" w:rsidP="00804E10">
            <w:pPr>
              <w:tabs>
                <w:tab w:val="num" w:pos="0"/>
              </w:tabs>
              <w:ind w:right="-694"/>
              <w:rPr>
                <w:rFonts w:cs="Arial"/>
                <w:lang w:bidi="en-US"/>
              </w:rPr>
            </w:pPr>
            <w:r w:rsidRPr="004737E5">
              <w:rPr>
                <w:rFonts w:cs="Arial"/>
                <w:lang w:bidi="en-US"/>
              </w:rPr>
              <w:t xml:space="preserve">Decision making processes involve </w:t>
            </w:r>
          </w:p>
          <w:p w14:paraId="269E6F7A" w14:textId="77777777" w:rsidR="009C239D" w:rsidRPr="004737E5" w:rsidRDefault="009C239D" w:rsidP="00804E10">
            <w:pPr>
              <w:tabs>
                <w:tab w:val="num" w:pos="0"/>
              </w:tabs>
              <w:ind w:right="-694"/>
              <w:rPr>
                <w:rFonts w:cs="Arial"/>
                <w:lang w:bidi="en-US"/>
              </w:rPr>
            </w:pPr>
            <w:r w:rsidRPr="004737E5">
              <w:rPr>
                <w:rFonts w:cs="Arial"/>
                <w:lang w:bidi="en-US"/>
              </w:rPr>
              <w:t>the people they are about</w:t>
            </w:r>
            <w:r w:rsidR="00092B95">
              <w:rPr>
                <w:rFonts w:cs="Arial"/>
                <w:lang w:bidi="en-US"/>
              </w:rPr>
              <w:t>,</w:t>
            </w:r>
            <w:r w:rsidRPr="004737E5">
              <w:rPr>
                <w:rFonts w:cs="Arial"/>
                <w:lang w:bidi="en-US"/>
              </w:rPr>
              <w:t xml:space="preserve"> or affect</w:t>
            </w:r>
            <w:r w:rsidRPr="004737E5">
              <w:rPr>
                <w:rFonts w:cs="Arial"/>
              </w:rPr>
              <w:t xml:space="preserve"> </w:t>
            </w:r>
          </w:p>
          <w:p w14:paraId="27277503" w14:textId="77777777" w:rsidR="009C239D" w:rsidRPr="004737E5" w:rsidRDefault="009C239D" w:rsidP="004F41AA">
            <w:pPr>
              <w:numPr>
                <w:ilvl w:val="0"/>
                <w:numId w:val="2"/>
              </w:numPr>
              <w:tabs>
                <w:tab w:val="left" w:pos="0"/>
              </w:tabs>
              <w:ind w:left="0" w:right="-694" w:hanging="540"/>
              <w:rPr>
                <w:rFonts w:cs="Arial"/>
              </w:rPr>
            </w:pPr>
          </w:p>
          <w:p w14:paraId="2FC0B7D4" w14:textId="77777777" w:rsidR="00092B95" w:rsidRDefault="009C239D" w:rsidP="00804E10">
            <w:pPr>
              <w:ind w:right="-694"/>
              <w:rPr>
                <w:rFonts w:cs="Arial"/>
              </w:rPr>
            </w:pPr>
            <w:r w:rsidRPr="004737E5">
              <w:rPr>
                <w:rFonts w:cs="Arial"/>
              </w:rPr>
              <w:t xml:space="preserve">Needs are identified early and </w:t>
            </w:r>
          </w:p>
          <w:p w14:paraId="0F58FB4A" w14:textId="77777777" w:rsidR="00804E10" w:rsidRDefault="009C239D" w:rsidP="00804E10">
            <w:pPr>
              <w:ind w:right="-694"/>
              <w:rPr>
                <w:rFonts w:cs="Arial"/>
              </w:rPr>
            </w:pPr>
            <w:r w:rsidRPr="004737E5">
              <w:rPr>
                <w:rFonts w:cs="Arial"/>
              </w:rPr>
              <w:t xml:space="preserve">involvement of all partners is </w:t>
            </w:r>
          </w:p>
          <w:p w14:paraId="63ACECFE" w14:textId="77777777" w:rsidR="009C239D" w:rsidRPr="004737E5" w:rsidRDefault="009C239D" w:rsidP="00804E10">
            <w:pPr>
              <w:ind w:right="-694"/>
              <w:rPr>
                <w:rFonts w:cs="Arial"/>
              </w:rPr>
            </w:pPr>
            <w:r w:rsidRPr="004737E5">
              <w:rPr>
                <w:rFonts w:cs="Arial"/>
              </w:rPr>
              <w:t>welcomed at every stage</w:t>
            </w:r>
          </w:p>
          <w:p w14:paraId="7C0CC56E" w14:textId="77777777" w:rsidR="009C239D" w:rsidRPr="004737E5" w:rsidRDefault="009C239D" w:rsidP="004F41AA">
            <w:pPr>
              <w:numPr>
                <w:ilvl w:val="0"/>
                <w:numId w:val="2"/>
              </w:numPr>
              <w:tabs>
                <w:tab w:val="num" w:pos="0"/>
              </w:tabs>
              <w:ind w:left="0" w:right="-694" w:hanging="540"/>
              <w:rPr>
                <w:rFonts w:cs="Arial"/>
              </w:rPr>
            </w:pPr>
          </w:p>
          <w:p w14:paraId="10FF0227" w14:textId="77777777" w:rsidR="00804E10" w:rsidRDefault="009C239D" w:rsidP="00804E10">
            <w:pPr>
              <w:ind w:right="-694"/>
              <w:rPr>
                <w:rFonts w:cs="Arial"/>
              </w:rPr>
            </w:pPr>
            <w:r w:rsidRPr="004737E5">
              <w:rPr>
                <w:rFonts w:cs="Arial"/>
              </w:rPr>
              <w:t xml:space="preserve">Information about strengths and </w:t>
            </w:r>
          </w:p>
          <w:p w14:paraId="220248F1" w14:textId="08B9A347" w:rsidR="00804E10" w:rsidRDefault="009C239D" w:rsidP="00804E10">
            <w:pPr>
              <w:ind w:right="-694"/>
              <w:rPr>
                <w:rFonts w:cs="Arial"/>
              </w:rPr>
            </w:pPr>
            <w:r w:rsidRPr="004737E5">
              <w:rPr>
                <w:rFonts w:cs="Arial"/>
              </w:rPr>
              <w:t xml:space="preserve">needs </w:t>
            </w:r>
            <w:r w:rsidR="00C414EC" w:rsidRPr="004737E5">
              <w:rPr>
                <w:rFonts w:cs="Arial"/>
              </w:rPr>
              <w:t>are</w:t>
            </w:r>
            <w:r w:rsidRPr="004737E5">
              <w:rPr>
                <w:rFonts w:cs="Arial"/>
              </w:rPr>
              <w:t xml:space="preserve"> shared</w:t>
            </w:r>
            <w:r w:rsidR="00092B95">
              <w:rPr>
                <w:rFonts w:cs="Arial"/>
              </w:rPr>
              <w:t>,</w:t>
            </w:r>
            <w:r w:rsidRPr="004737E5">
              <w:rPr>
                <w:rFonts w:cs="Arial"/>
              </w:rPr>
              <w:t xml:space="preserve"> with permission</w:t>
            </w:r>
            <w:r w:rsidR="00092B95">
              <w:rPr>
                <w:rFonts w:cs="Arial"/>
              </w:rPr>
              <w:t>,</w:t>
            </w:r>
            <w:r w:rsidRPr="004737E5">
              <w:rPr>
                <w:rFonts w:cs="Arial"/>
              </w:rPr>
              <w:t xml:space="preserve"> </w:t>
            </w:r>
          </w:p>
          <w:p w14:paraId="4CB516EC" w14:textId="77777777" w:rsidR="009C239D" w:rsidRPr="004737E5" w:rsidRDefault="009C239D" w:rsidP="00804E10">
            <w:pPr>
              <w:ind w:right="-694"/>
              <w:rPr>
                <w:rFonts w:cs="Arial"/>
              </w:rPr>
            </w:pPr>
            <w:r w:rsidRPr="004737E5">
              <w:rPr>
                <w:rFonts w:cs="Arial"/>
              </w:rPr>
              <w:t>and with all who need to know</w:t>
            </w:r>
          </w:p>
          <w:p w14:paraId="5A3D3F9D" w14:textId="77777777" w:rsidR="009C239D" w:rsidRPr="004737E5" w:rsidRDefault="009C239D" w:rsidP="00804E10">
            <w:pPr>
              <w:rPr>
                <w:rFonts w:cs="Arial"/>
              </w:rPr>
            </w:pPr>
          </w:p>
          <w:p w14:paraId="7ABE48BE" w14:textId="77777777" w:rsidR="00092B95" w:rsidRDefault="009C239D" w:rsidP="00804E10">
            <w:pPr>
              <w:ind w:right="-694"/>
              <w:rPr>
                <w:rFonts w:cs="Arial"/>
              </w:rPr>
            </w:pPr>
            <w:r w:rsidRPr="004737E5">
              <w:rPr>
                <w:rFonts w:cs="Arial"/>
              </w:rPr>
              <w:t xml:space="preserve">Everyone tries to have the right </w:t>
            </w:r>
          </w:p>
          <w:p w14:paraId="70F991A3" w14:textId="77777777" w:rsidR="00804E10" w:rsidRDefault="009C239D" w:rsidP="00804E10">
            <w:pPr>
              <w:ind w:right="-694"/>
              <w:rPr>
                <w:rFonts w:cs="Arial"/>
              </w:rPr>
            </w:pPr>
            <w:r w:rsidRPr="004737E5">
              <w:rPr>
                <w:rFonts w:cs="Arial"/>
              </w:rPr>
              <w:t xml:space="preserve">knowledge, understanding and </w:t>
            </w:r>
          </w:p>
          <w:p w14:paraId="31551AB8" w14:textId="77777777" w:rsidR="00092B95" w:rsidRDefault="009C239D" w:rsidP="00804E10">
            <w:pPr>
              <w:ind w:right="-694"/>
              <w:rPr>
                <w:rFonts w:cs="Arial"/>
              </w:rPr>
            </w:pPr>
            <w:r w:rsidRPr="004737E5">
              <w:rPr>
                <w:rFonts w:cs="Arial"/>
              </w:rPr>
              <w:t xml:space="preserve">skills to respond constructively to </w:t>
            </w:r>
          </w:p>
          <w:p w14:paraId="28EECC1A" w14:textId="77777777" w:rsidR="009C239D" w:rsidRPr="004737E5" w:rsidRDefault="009C239D" w:rsidP="00804E10">
            <w:pPr>
              <w:ind w:right="-694"/>
              <w:rPr>
                <w:rFonts w:cs="Arial"/>
              </w:rPr>
            </w:pPr>
            <w:r w:rsidRPr="004737E5">
              <w:rPr>
                <w:rFonts w:cs="Arial"/>
              </w:rPr>
              <w:t>different strengths and needs</w:t>
            </w:r>
          </w:p>
          <w:p w14:paraId="6C18D151" w14:textId="77777777" w:rsidR="009C239D" w:rsidRPr="004737E5" w:rsidRDefault="009C239D" w:rsidP="00804E10">
            <w:pPr>
              <w:ind w:right="-694"/>
              <w:rPr>
                <w:rFonts w:cs="Arial"/>
              </w:rPr>
            </w:pPr>
          </w:p>
          <w:p w14:paraId="0F230265" w14:textId="77777777" w:rsidR="009C239D" w:rsidRPr="004737E5" w:rsidRDefault="009C239D" w:rsidP="004F41AA">
            <w:pPr>
              <w:numPr>
                <w:ilvl w:val="0"/>
                <w:numId w:val="2"/>
              </w:numPr>
              <w:tabs>
                <w:tab w:val="num" w:pos="0"/>
              </w:tabs>
              <w:ind w:left="0" w:right="-694" w:hanging="540"/>
              <w:rPr>
                <w:rFonts w:cs="Arial"/>
              </w:rPr>
            </w:pPr>
            <w:r w:rsidRPr="004737E5">
              <w:rPr>
                <w:rFonts w:cs="Arial"/>
              </w:rPr>
              <w:t xml:space="preserve">Responses to individual needs and </w:t>
            </w:r>
          </w:p>
          <w:p w14:paraId="4D1F9ACE" w14:textId="77777777" w:rsidR="00804E10" w:rsidRDefault="009C239D" w:rsidP="004F41AA">
            <w:pPr>
              <w:numPr>
                <w:ilvl w:val="0"/>
                <w:numId w:val="2"/>
              </w:numPr>
              <w:tabs>
                <w:tab w:val="num" w:pos="0"/>
              </w:tabs>
              <w:ind w:left="0" w:right="-694" w:hanging="540"/>
              <w:rPr>
                <w:rFonts w:cs="Arial"/>
              </w:rPr>
            </w:pPr>
            <w:r w:rsidRPr="004737E5">
              <w:rPr>
                <w:rFonts w:cs="Arial"/>
              </w:rPr>
              <w:t xml:space="preserve">changing circumstances are </w:t>
            </w:r>
          </w:p>
          <w:p w14:paraId="5082C0EE" w14:textId="77777777" w:rsidR="009C239D" w:rsidRPr="00804E10" w:rsidRDefault="009C239D" w:rsidP="004F41AA">
            <w:pPr>
              <w:numPr>
                <w:ilvl w:val="0"/>
                <w:numId w:val="2"/>
              </w:numPr>
              <w:tabs>
                <w:tab w:val="num" w:pos="0"/>
              </w:tabs>
              <w:ind w:left="0" w:right="-694" w:hanging="540"/>
              <w:rPr>
                <w:rFonts w:cs="Arial"/>
              </w:rPr>
            </w:pPr>
            <w:r w:rsidRPr="00804E10">
              <w:rPr>
                <w:rFonts w:cs="Arial"/>
              </w:rPr>
              <w:t xml:space="preserve">creative and flexible </w:t>
            </w:r>
          </w:p>
          <w:p w14:paraId="43303A1C" w14:textId="77777777" w:rsidR="009C239D" w:rsidRPr="004737E5" w:rsidRDefault="009C239D" w:rsidP="004F41AA">
            <w:pPr>
              <w:numPr>
                <w:ilvl w:val="0"/>
                <w:numId w:val="2"/>
              </w:numPr>
              <w:tabs>
                <w:tab w:val="left" w:pos="0"/>
              </w:tabs>
              <w:ind w:left="0" w:right="-694" w:hanging="540"/>
              <w:rPr>
                <w:rFonts w:cs="Arial"/>
              </w:rPr>
            </w:pPr>
          </w:p>
          <w:p w14:paraId="2C32213C" w14:textId="77777777" w:rsidR="00804E10" w:rsidRDefault="009C239D" w:rsidP="004F41AA">
            <w:pPr>
              <w:numPr>
                <w:ilvl w:val="0"/>
                <w:numId w:val="2"/>
              </w:numPr>
              <w:tabs>
                <w:tab w:val="left" w:pos="0"/>
              </w:tabs>
              <w:ind w:left="0" w:right="-694" w:hanging="540"/>
              <w:rPr>
                <w:rFonts w:cs="Arial"/>
              </w:rPr>
            </w:pPr>
            <w:r w:rsidRPr="004737E5">
              <w:rPr>
                <w:rFonts w:cs="Arial"/>
              </w:rPr>
              <w:t xml:space="preserve">Everyone is involved in the </w:t>
            </w:r>
          </w:p>
          <w:p w14:paraId="1A31C534" w14:textId="77777777" w:rsidR="00804E10" w:rsidRDefault="009C239D" w:rsidP="004F41AA">
            <w:pPr>
              <w:numPr>
                <w:ilvl w:val="0"/>
                <w:numId w:val="2"/>
              </w:numPr>
              <w:tabs>
                <w:tab w:val="left" w:pos="0"/>
              </w:tabs>
              <w:ind w:left="0" w:right="-694" w:hanging="540"/>
              <w:rPr>
                <w:rFonts w:cs="Arial"/>
              </w:rPr>
            </w:pPr>
            <w:r w:rsidRPr="00804E10">
              <w:rPr>
                <w:rFonts w:cs="Arial"/>
              </w:rPr>
              <w:t xml:space="preserve">development of policies, systems </w:t>
            </w:r>
          </w:p>
          <w:p w14:paraId="48E4A261" w14:textId="6DD690A7" w:rsidR="009C239D" w:rsidRPr="00F22A15" w:rsidRDefault="009C239D" w:rsidP="00AB6E76">
            <w:pPr>
              <w:numPr>
                <w:ilvl w:val="0"/>
                <w:numId w:val="2"/>
              </w:numPr>
              <w:tabs>
                <w:tab w:val="left" w:pos="0"/>
              </w:tabs>
              <w:ind w:left="0" w:right="-694" w:hanging="540"/>
              <w:rPr>
                <w:rFonts w:cs="Arial"/>
              </w:rPr>
            </w:pPr>
            <w:r w:rsidRPr="00804E10">
              <w:rPr>
                <w:rFonts w:cs="Arial"/>
              </w:rPr>
              <w:t>and values</w:t>
            </w:r>
          </w:p>
        </w:tc>
        <w:tc>
          <w:tcPr>
            <w:tcW w:w="3827" w:type="dxa"/>
            <w:tcBorders>
              <w:top w:val="single" w:sz="4" w:space="0" w:color="auto"/>
              <w:left w:val="single" w:sz="4" w:space="0" w:color="auto"/>
              <w:bottom w:val="single" w:sz="4" w:space="0" w:color="auto"/>
              <w:right w:val="single" w:sz="4" w:space="0" w:color="auto"/>
            </w:tcBorders>
          </w:tcPr>
          <w:p w14:paraId="4B4170D1" w14:textId="77777777" w:rsidR="00052E9F" w:rsidRPr="007E5037" w:rsidRDefault="00052E9F" w:rsidP="00C1112C">
            <w:pPr>
              <w:rPr>
                <w:rFonts w:ascii="Segoe UI Symbol" w:hAnsi="Segoe UI Symbol" w:cs="Segoe UI Symbol"/>
                <w:i/>
                <w:color w:val="FFC000"/>
              </w:rPr>
            </w:pPr>
          </w:p>
          <w:p w14:paraId="32E0B822" w14:textId="5ECC5240" w:rsidR="00052E9F" w:rsidRPr="007E5037" w:rsidRDefault="00052E9F" w:rsidP="00052E9F">
            <w:pPr>
              <w:rPr>
                <w:i/>
                <w:color w:val="FFC000"/>
              </w:rPr>
            </w:pPr>
            <w:r w:rsidRPr="007E5037">
              <w:rPr>
                <w:i/>
                <w:color w:val="FFC000"/>
              </w:rPr>
              <w:t>SENDC</w:t>
            </w:r>
            <w:r w:rsidR="00751A32" w:rsidRPr="007E5037">
              <w:rPr>
                <w:i/>
                <w:color w:val="FFC000"/>
              </w:rPr>
              <w:t>o</w:t>
            </w:r>
            <w:r w:rsidRPr="007E5037">
              <w:rPr>
                <w:i/>
                <w:color w:val="FFC000"/>
              </w:rPr>
              <w:t xml:space="preserve"> networks are helping educational </w:t>
            </w:r>
            <w:r w:rsidR="00815925" w:rsidRPr="007E5037">
              <w:rPr>
                <w:i/>
                <w:color w:val="FFC000"/>
              </w:rPr>
              <w:t>providers to</w:t>
            </w:r>
            <w:r w:rsidRPr="007E5037">
              <w:rPr>
                <w:i/>
                <w:color w:val="FFC000"/>
              </w:rPr>
              <w:t xml:space="preserve"> be more consistently inclusive</w:t>
            </w:r>
          </w:p>
          <w:p w14:paraId="3BF5F52C" w14:textId="77777777" w:rsidR="00052E9F" w:rsidRPr="007E5037" w:rsidRDefault="00052E9F" w:rsidP="00052E9F">
            <w:pPr>
              <w:rPr>
                <w:i/>
                <w:color w:val="FFC000"/>
              </w:rPr>
            </w:pPr>
          </w:p>
          <w:p w14:paraId="04CC0F05" w14:textId="76D00C07" w:rsidR="00052E9F" w:rsidRPr="007E5037" w:rsidRDefault="00052E9F" w:rsidP="00052E9F">
            <w:pPr>
              <w:rPr>
                <w:i/>
                <w:color w:val="FFC000"/>
              </w:rPr>
            </w:pPr>
            <w:r w:rsidRPr="007E5037">
              <w:rPr>
                <w:i/>
                <w:color w:val="FFC000"/>
              </w:rPr>
              <w:t xml:space="preserve">The </w:t>
            </w:r>
            <w:r w:rsidR="00C1112C" w:rsidRPr="007E5037">
              <w:rPr>
                <w:i/>
                <w:color w:val="FFC000"/>
              </w:rPr>
              <w:t xml:space="preserve">Autism </w:t>
            </w:r>
            <w:r w:rsidRPr="007E5037">
              <w:rPr>
                <w:i/>
                <w:color w:val="FFC000"/>
              </w:rPr>
              <w:t xml:space="preserve">Stakeholders group is a great </w:t>
            </w:r>
            <w:r w:rsidR="00C1112C" w:rsidRPr="007E5037">
              <w:rPr>
                <w:i/>
                <w:color w:val="FFC000"/>
              </w:rPr>
              <w:t>example of parent carers and young people being in</w:t>
            </w:r>
            <w:r w:rsidRPr="007E5037">
              <w:rPr>
                <w:i/>
                <w:color w:val="FFC000"/>
              </w:rPr>
              <w:t>volved</w:t>
            </w:r>
            <w:r w:rsidR="00C1112C" w:rsidRPr="007E5037">
              <w:rPr>
                <w:i/>
                <w:color w:val="FFC000"/>
              </w:rPr>
              <w:t xml:space="preserve"> in</w:t>
            </w:r>
            <w:r w:rsidRPr="007E5037">
              <w:rPr>
                <w:i/>
                <w:color w:val="FFC000"/>
              </w:rPr>
              <w:t xml:space="preserve"> as equal partners in </w:t>
            </w:r>
            <w:r w:rsidR="00C1112C" w:rsidRPr="007E5037">
              <w:rPr>
                <w:i/>
                <w:color w:val="FFC000"/>
              </w:rPr>
              <w:t>hig</w:t>
            </w:r>
            <w:r w:rsidRPr="007E5037">
              <w:rPr>
                <w:i/>
                <w:color w:val="FFC000"/>
              </w:rPr>
              <w:t xml:space="preserve">hlighting  </w:t>
            </w:r>
            <w:r w:rsidR="00C1112C" w:rsidRPr="007E5037">
              <w:rPr>
                <w:i/>
                <w:color w:val="FFC000"/>
              </w:rPr>
              <w:t xml:space="preserve">and </w:t>
            </w:r>
            <w:r w:rsidRPr="007E5037">
              <w:rPr>
                <w:i/>
                <w:color w:val="FFC000"/>
              </w:rPr>
              <w:t>addressing issues</w:t>
            </w:r>
          </w:p>
          <w:p w14:paraId="4E2FC839" w14:textId="77777777" w:rsidR="00052E9F" w:rsidRPr="007E5037" w:rsidRDefault="00052E9F" w:rsidP="00052E9F">
            <w:pPr>
              <w:rPr>
                <w:i/>
                <w:color w:val="FFC000"/>
              </w:rPr>
            </w:pPr>
          </w:p>
          <w:p w14:paraId="49FFC18C" w14:textId="275A91CE" w:rsidR="00052E9F" w:rsidRPr="007E5037" w:rsidRDefault="00C1112C" w:rsidP="00052E9F">
            <w:pPr>
              <w:rPr>
                <w:i/>
                <w:color w:val="FFC000"/>
              </w:rPr>
            </w:pPr>
            <w:r w:rsidRPr="007E5037">
              <w:rPr>
                <w:i/>
                <w:color w:val="FFC000"/>
              </w:rPr>
              <w:t>Groups for young peopl</w:t>
            </w:r>
            <w:r w:rsidR="00052E9F" w:rsidRPr="007E5037">
              <w:rPr>
                <w:i/>
                <w:color w:val="FFC000"/>
              </w:rPr>
              <w:t>e with particular additional needs such are highly valued</w:t>
            </w:r>
          </w:p>
          <w:p w14:paraId="644C87AF" w14:textId="77777777" w:rsidR="00052E9F" w:rsidRPr="007E5037" w:rsidRDefault="00052E9F" w:rsidP="00052E9F">
            <w:pPr>
              <w:rPr>
                <w:i/>
                <w:color w:val="FFC000"/>
              </w:rPr>
            </w:pPr>
          </w:p>
          <w:p w14:paraId="680345C3" w14:textId="6570DE55" w:rsidR="009C239D" w:rsidRPr="007E5037" w:rsidRDefault="00C1112C" w:rsidP="00052E9F">
            <w:pPr>
              <w:rPr>
                <w:i/>
                <w:color w:val="FFC000"/>
              </w:rPr>
            </w:pPr>
            <w:r w:rsidRPr="007E5037">
              <w:rPr>
                <w:i/>
                <w:color w:val="FFC000"/>
              </w:rPr>
              <w:t xml:space="preserve">The </w:t>
            </w:r>
            <w:r w:rsidR="00052E9F" w:rsidRPr="007E5037">
              <w:rPr>
                <w:i/>
                <w:color w:val="FFC000"/>
              </w:rPr>
              <w:t>Voluntary Sector</w:t>
            </w:r>
            <w:r w:rsidRPr="007E5037">
              <w:rPr>
                <w:i/>
                <w:color w:val="FFC000"/>
              </w:rPr>
              <w:t xml:space="preserve"> Consortium is a positive influence on the culture of partnership working between the voluntary and community sector and statutory services, and is influencing Council practice in genuinely enabling children and young people’s Voice to influence decision-making</w:t>
            </w:r>
          </w:p>
        </w:tc>
        <w:tc>
          <w:tcPr>
            <w:tcW w:w="3827" w:type="dxa"/>
            <w:tcBorders>
              <w:top w:val="single" w:sz="4" w:space="0" w:color="auto"/>
              <w:left w:val="single" w:sz="4" w:space="0" w:color="auto"/>
              <w:bottom w:val="single" w:sz="4" w:space="0" w:color="auto"/>
              <w:right w:val="single" w:sz="4" w:space="0" w:color="auto"/>
            </w:tcBorders>
          </w:tcPr>
          <w:p w14:paraId="6098257A" w14:textId="77777777" w:rsidR="00804E10" w:rsidRPr="007E5037" w:rsidRDefault="00804E10" w:rsidP="00AB6E76">
            <w:pPr>
              <w:rPr>
                <w:i/>
              </w:rPr>
            </w:pPr>
          </w:p>
          <w:p w14:paraId="1B5E2796" w14:textId="5C20F635" w:rsidR="00052E9F" w:rsidRPr="007E5037" w:rsidRDefault="00052E9F" w:rsidP="00052E9F">
            <w:pPr>
              <w:rPr>
                <w:i/>
                <w:color w:val="FFC000"/>
              </w:rPr>
            </w:pPr>
            <w:r w:rsidRPr="007E5037">
              <w:rPr>
                <w:i/>
                <w:color w:val="FFC000"/>
              </w:rPr>
              <w:t xml:space="preserve">A  single point for consultation with children and young people with SEND would be helpful </w:t>
            </w:r>
            <w:r w:rsidR="00815925" w:rsidRPr="007E5037">
              <w:rPr>
                <w:i/>
                <w:color w:val="FFC000"/>
              </w:rPr>
              <w:t>in enabling</w:t>
            </w:r>
            <w:r w:rsidRPr="007E5037">
              <w:rPr>
                <w:i/>
                <w:color w:val="FFC000"/>
              </w:rPr>
              <w:t xml:space="preserve"> a more representative Voice</w:t>
            </w:r>
          </w:p>
          <w:p w14:paraId="34C4C9E0" w14:textId="77777777" w:rsidR="00052E9F" w:rsidRPr="007E5037" w:rsidRDefault="00052E9F" w:rsidP="00052E9F">
            <w:pPr>
              <w:rPr>
                <w:i/>
                <w:color w:val="FFC000"/>
              </w:rPr>
            </w:pPr>
          </w:p>
          <w:p w14:paraId="4BC02CD7" w14:textId="3EFBD01C" w:rsidR="00052E9F" w:rsidRPr="007E5037" w:rsidRDefault="00052E9F" w:rsidP="00052E9F">
            <w:pPr>
              <w:rPr>
                <w:i/>
                <w:color w:val="FFC000"/>
              </w:rPr>
            </w:pPr>
            <w:r w:rsidRPr="007E5037">
              <w:rPr>
                <w:i/>
                <w:color w:val="FFC000"/>
              </w:rPr>
              <w:t xml:space="preserve">Parent carers do not always have access to the individuals in settings who can make decisions </w:t>
            </w:r>
            <w:r w:rsidR="00815925" w:rsidRPr="007E5037">
              <w:rPr>
                <w:i/>
                <w:color w:val="FFC000"/>
              </w:rPr>
              <w:t>(in some schools the</w:t>
            </w:r>
            <w:r w:rsidRPr="007E5037">
              <w:rPr>
                <w:i/>
                <w:color w:val="FFC000"/>
              </w:rPr>
              <w:t xml:space="preserve"> SENDC</w:t>
            </w:r>
            <w:r w:rsidR="00751A32" w:rsidRPr="007E5037">
              <w:rPr>
                <w:i/>
                <w:color w:val="FFC000"/>
              </w:rPr>
              <w:t xml:space="preserve">o </w:t>
            </w:r>
            <w:r w:rsidR="00815925" w:rsidRPr="007E5037">
              <w:rPr>
                <w:i/>
                <w:color w:val="FFC000"/>
              </w:rPr>
              <w:t>role seems to be purely</w:t>
            </w:r>
            <w:r w:rsidRPr="007E5037">
              <w:rPr>
                <w:i/>
                <w:color w:val="FFC000"/>
              </w:rPr>
              <w:t xml:space="preserve"> administrative)</w:t>
            </w:r>
          </w:p>
          <w:p w14:paraId="3F492296" w14:textId="77777777" w:rsidR="00052E9F" w:rsidRPr="007E5037" w:rsidRDefault="00052E9F" w:rsidP="00052E9F">
            <w:pPr>
              <w:rPr>
                <w:i/>
                <w:color w:val="FFC000"/>
              </w:rPr>
            </w:pPr>
          </w:p>
          <w:p w14:paraId="5778057A" w14:textId="1BBD5C0C" w:rsidR="00052E9F" w:rsidRPr="007E5037" w:rsidRDefault="00052E9F" w:rsidP="00052E9F">
            <w:pPr>
              <w:rPr>
                <w:i/>
                <w:color w:val="FFC000"/>
              </w:rPr>
            </w:pPr>
            <w:r w:rsidRPr="007E5037">
              <w:rPr>
                <w:i/>
                <w:color w:val="FFC000"/>
              </w:rPr>
              <w:t>Work needs to be ongoing to try and include ethnic minority groups and those with English as an additional language to have their voices heard</w:t>
            </w:r>
          </w:p>
          <w:p w14:paraId="626E90B9" w14:textId="77777777" w:rsidR="00815925" w:rsidRPr="007E5037" w:rsidRDefault="00815925" w:rsidP="00052E9F">
            <w:pPr>
              <w:rPr>
                <w:i/>
                <w:color w:val="FFC000"/>
              </w:rPr>
            </w:pPr>
          </w:p>
          <w:p w14:paraId="47E298C7" w14:textId="5A4F576A" w:rsidR="009C239D" w:rsidRPr="007E5037" w:rsidRDefault="00052E9F" w:rsidP="00815925">
            <w:pPr>
              <w:rPr>
                <w:i/>
              </w:rPr>
            </w:pPr>
            <w:r w:rsidRPr="007E5037">
              <w:rPr>
                <w:i/>
                <w:color w:val="FFC000"/>
              </w:rPr>
              <w:t xml:space="preserve">There </w:t>
            </w:r>
            <w:r w:rsidR="00815925" w:rsidRPr="007E5037">
              <w:rPr>
                <w:i/>
                <w:color w:val="FFC000"/>
              </w:rPr>
              <w:t>is</w:t>
            </w:r>
            <w:r w:rsidRPr="007E5037">
              <w:rPr>
                <w:i/>
                <w:color w:val="FFC000"/>
              </w:rPr>
              <w:t xml:space="preserve"> a gap</w:t>
            </w:r>
            <w:r w:rsidR="00815925" w:rsidRPr="007E5037">
              <w:rPr>
                <w:i/>
                <w:color w:val="FFC000"/>
              </w:rPr>
              <w:t xml:space="preserve"> in provision</w:t>
            </w:r>
            <w:r w:rsidRPr="007E5037">
              <w:rPr>
                <w:i/>
                <w:color w:val="FFC000"/>
              </w:rPr>
              <w:t xml:space="preserve"> for young people post nineteen who </w:t>
            </w:r>
            <w:r w:rsidR="00815925" w:rsidRPr="007E5037">
              <w:rPr>
                <w:i/>
                <w:color w:val="FFC000"/>
              </w:rPr>
              <w:t xml:space="preserve">have not </w:t>
            </w:r>
            <w:r w:rsidRPr="007E5037">
              <w:rPr>
                <w:i/>
                <w:color w:val="FFC000"/>
              </w:rPr>
              <w:t xml:space="preserve">previously </w:t>
            </w:r>
            <w:r w:rsidR="00815925" w:rsidRPr="007E5037">
              <w:rPr>
                <w:i/>
                <w:color w:val="FFC000"/>
              </w:rPr>
              <w:t>accessed</w:t>
            </w:r>
            <w:r w:rsidRPr="007E5037">
              <w:rPr>
                <w:i/>
                <w:color w:val="FFC000"/>
              </w:rPr>
              <w:t xml:space="preserve"> Children’</w:t>
            </w:r>
            <w:r w:rsidR="00815925" w:rsidRPr="007E5037">
              <w:rPr>
                <w:i/>
                <w:color w:val="FFC000"/>
              </w:rPr>
              <w:t>s Social Care</w:t>
            </w:r>
          </w:p>
        </w:tc>
      </w:tr>
    </w:tbl>
    <w:p w14:paraId="749762DD" w14:textId="7C8166D8" w:rsidR="00CF7B95" w:rsidRPr="004737E5" w:rsidRDefault="00CF7B95" w:rsidP="009C239D">
      <w:pPr>
        <w:rPr>
          <w:rFonts w:asciiTheme="minorHAnsi" w:hAnsiTheme="minorHAnsi" w:cs="Arial"/>
          <w:b/>
          <w:color w:val="C00000"/>
          <w:sz w:val="52"/>
          <w:szCs w:val="52"/>
        </w:rPr>
      </w:pPr>
    </w:p>
    <w:p w14:paraId="6EB8A29B" w14:textId="77777777" w:rsidR="009C239D" w:rsidRPr="004737E5" w:rsidRDefault="009C239D" w:rsidP="0070520F">
      <w:pPr>
        <w:pStyle w:val="NormalWeb"/>
        <w:spacing w:before="0" w:beforeAutospacing="0" w:after="0" w:afterAutospacing="0"/>
        <w:rPr>
          <w:rFonts w:asciiTheme="minorHAnsi" w:hAnsiTheme="minorHAnsi"/>
        </w:rPr>
      </w:pPr>
    </w:p>
    <w:p w14:paraId="3C430AEC" w14:textId="7A62FC4F" w:rsidR="009C239D" w:rsidRPr="004737E5" w:rsidRDefault="00C62920" w:rsidP="0070520F">
      <w:pPr>
        <w:pStyle w:val="NormalWeb"/>
        <w:spacing w:before="0" w:beforeAutospacing="0" w:after="0" w:afterAutospacing="0"/>
        <w:rPr>
          <w:rFonts w:asciiTheme="minorHAnsi" w:hAnsiTheme="minorHAnsi"/>
        </w:rPr>
      </w:pPr>
      <w:r>
        <w:rPr>
          <w:rFonts w:ascii="Arial" w:hAnsi="Arial" w:cs="Arial"/>
          <w:b/>
          <w:noProof/>
          <w:color w:val="C00000"/>
          <w:sz w:val="52"/>
          <w:szCs w:val="52"/>
          <w:lang w:val="en-GB" w:eastAsia="en-GB"/>
        </w:rPr>
        <mc:AlternateContent>
          <mc:Choice Requires="wps">
            <w:drawing>
              <wp:anchor distT="0" distB="0" distL="114300" distR="114300" simplePos="0" relativeHeight="251668480" behindDoc="0" locked="0" layoutInCell="1" allowOverlap="1" wp14:anchorId="51EEB740" wp14:editId="3EB83396">
                <wp:simplePos x="0" y="0"/>
                <wp:positionH relativeFrom="column">
                  <wp:posOffset>660188</wp:posOffset>
                </wp:positionH>
                <wp:positionV relativeFrom="paragraph">
                  <wp:posOffset>92922</wp:posOffset>
                </wp:positionV>
                <wp:extent cx="762000" cy="4614333"/>
                <wp:effectExtent l="19050" t="19050" r="19050" b="15240"/>
                <wp:wrapNone/>
                <wp:docPr id="8" name="Up Arrow 8"/>
                <wp:cNvGraphicFramePr/>
                <a:graphic xmlns:a="http://schemas.openxmlformats.org/drawingml/2006/main">
                  <a:graphicData uri="http://schemas.microsoft.com/office/word/2010/wordprocessingShape">
                    <wps:wsp>
                      <wps:cNvSpPr/>
                      <wps:spPr>
                        <a:xfrm>
                          <a:off x="0" y="0"/>
                          <a:ext cx="762000" cy="4614333"/>
                        </a:xfrm>
                        <a:prstGeom prst="upArrow">
                          <a:avLst/>
                        </a:prstGeom>
                        <a:gradFill>
                          <a:gsLst>
                            <a:gs pos="0">
                              <a:srgbClr val="FFFF00"/>
                            </a:gs>
                            <a:gs pos="91000">
                              <a:srgbClr val="4F81BD">
                                <a:tint val="44500"/>
                                <a:satMod val="160000"/>
                              </a:srgbClr>
                            </a:gs>
                            <a:gs pos="100000">
                              <a:srgbClr val="4F81BD">
                                <a:tint val="23500"/>
                                <a:satMod val="160000"/>
                              </a:srgbClr>
                            </a:gs>
                          </a:gsLst>
                          <a:lin ang="5400000" scaled="0"/>
                        </a:gra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52pt;margin-top:7.3pt;width:60pt;height:36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" adj="1783" fillcolor="yellow" strokecolor="#ffc000" strokeweight="2pt">
                <v:fill color2="#e1e8f5" colors="0 yellow;59638f #c2d1ed;1 #e1e8f5" focus="100%" type="gradient">
                  <o:fill v:ext="view" type="gradientUnscaled"/>
                </v:fill>
              </v:shape>
            </w:pict>
          </mc:Fallback>
        </mc:AlternateContent>
      </w:r>
      <w:r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7216" behindDoc="0" locked="0" layoutInCell="1" allowOverlap="1" wp14:anchorId="31FEC974" wp14:editId="427654F7">
                <wp:simplePos x="0" y="0"/>
                <wp:positionH relativeFrom="column">
                  <wp:posOffset>3030855</wp:posOffset>
                </wp:positionH>
                <wp:positionV relativeFrom="paragraph">
                  <wp:posOffset>14605</wp:posOffset>
                </wp:positionV>
                <wp:extent cx="762000" cy="4442460"/>
                <wp:effectExtent l="19050" t="19050" r="19050" b="15240"/>
                <wp:wrapNone/>
                <wp:docPr id="27" name="Up Arrow 27"/>
                <wp:cNvGraphicFramePr/>
                <a:graphic xmlns:a="http://schemas.openxmlformats.org/drawingml/2006/main">
                  <a:graphicData uri="http://schemas.microsoft.com/office/word/2010/wordprocessingShape">
                    <wps:wsp>
                      <wps:cNvSpPr/>
                      <wps:spPr>
                        <a:xfrm>
                          <a:off x="0" y="0"/>
                          <a:ext cx="762000" cy="4442460"/>
                        </a:xfrm>
                        <a:prstGeom prst="upArrow">
                          <a:avLst/>
                        </a:prstGeom>
                        <a:solidFill>
                          <a:srgbClr val="006666"/>
                        </a:solidFill>
                        <a:ln w="25400" cap="flat" cmpd="sng" algn="ctr">
                          <a:solidFill>
                            <a:srgbClr val="0066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7" o:spid="_x0000_s1026" type="#_x0000_t68" style="position:absolute;margin-left:238.65pt;margin-top:1.15pt;width:60pt;height:3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" adj="1852" fillcolor="#066" strokecolor="#066" strokeweight="2pt"/>
            </w:pict>
          </mc:Fallback>
        </mc:AlternateContent>
      </w:r>
    </w:p>
    <w:p w14:paraId="7306C7E3" w14:textId="77777777" w:rsidR="009C239D" w:rsidRPr="004737E5" w:rsidRDefault="009C239D" w:rsidP="0070520F">
      <w:pPr>
        <w:pStyle w:val="NormalWeb"/>
        <w:spacing w:before="0" w:beforeAutospacing="0" w:after="0" w:afterAutospacing="0"/>
        <w:rPr>
          <w:rFonts w:asciiTheme="minorHAnsi" w:hAnsiTheme="minorHAnsi"/>
        </w:rPr>
      </w:pPr>
    </w:p>
    <w:p w14:paraId="662F4C98" w14:textId="3F5AECD2" w:rsidR="009C239D" w:rsidRPr="004737E5" w:rsidRDefault="00585B20" w:rsidP="0070520F">
      <w:pPr>
        <w:pStyle w:val="NormalWeb"/>
        <w:spacing w:before="0" w:beforeAutospacing="0" w:after="0" w:afterAutospacing="0"/>
        <w:rPr>
          <w:rFonts w:asciiTheme="minorHAnsi" w:hAnsiTheme="minorHAnsi"/>
        </w:rPr>
      </w:pPr>
      <w:r w:rsidRPr="004737E5">
        <w:rPr>
          <w:i/>
          <w:noProof/>
          <w:lang w:val="en-GB" w:eastAsia="en-GB"/>
        </w:rPr>
        <mc:AlternateContent>
          <mc:Choice Requires="wps">
            <w:drawing>
              <wp:anchor distT="0" distB="0" distL="114300" distR="114300" simplePos="0" relativeHeight="251658240" behindDoc="0" locked="0" layoutInCell="1" allowOverlap="1" wp14:anchorId="239326E9" wp14:editId="1E3C012B">
                <wp:simplePos x="0" y="0"/>
                <wp:positionH relativeFrom="column">
                  <wp:posOffset>24765</wp:posOffset>
                </wp:positionH>
                <wp:positionV relativeFrom="paragraph">
                  <wp:posOffset>99060</wp:posOffset>
                </wp:positionV>
                <wp:extent cx="676910" cy="4013200"/>
                <wp:effectExtent l="0" t="0" r="889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013200"/>
                        </a:xfrm>
                        <a:prstGeom prst="rect">
                          <a:avLst/>
                        </a:prstGeom>
                        <a:solidFill>
                          <a:srgbClr val="FFFFFF"/>
                        </a:solidFill>
                        <a:ln w="9525">
                          <a:noFill/>
                          <a:miter lim="800000"/>
                          <a:headEnd/>
                          <a:tailEnd/>
                        </a:ln>
                      </wps:spPr>
                      <wps:txbx>
                        <w:txbxContent>
                          <w:p w14:paraId="4A1773AE" w14:textId="77777777" w:rsidR="007E5037" w:rsidRPr="00804E10" w:rsidRDefault="007E5037" w:rsidP="00804E10">
                            <w:pPr>
                              <w:rPr>
                                <w:rFonts w:asciiTheme="minorHAnsi" w:hAnsiTheme="minorHAnsi"/>
                                <w:b/>
                              </w:rPr>
                            </w:pPr>
                            <w:r w:rsidRPr="00804E10">
                              <w:rPr>
                                <w:rFonts w:asciiTheme="minorHAnsi" w:hAnsiTheme="minorHAnsi"/>
                                <w:b/>
                              </w:rPr>
                              <w:t>10</w:t>
                            </w:r>
                          </w:p>
                          <w:p w14:paraId="00BDC4B0" w14:textId="77777777" w:rsidR="007E5037" w:rsidRPr="00804E10" w:rsidRDefault="007E5037" w:rsidP="00804E10">
                            <w:pPr>
                              <w:rPr>
                                <w:rFonts w:asciiTheme="minorHAnsi" w:hAnsiTheme="minorHAnsi"/>
                                <w:b/>
                              </w:rPr>
                            </w:pPr>
                            <w:r w:rsidRPr="00804E10">
                              <w:rPr>
                                <w:rFonts w:asciiTheme="minorHAnsi" w:hAnsiTheme="minorHAnsi"/>
                                <w:b/>
                              </w:rPr>
                              <w:t>Great</w:t>
                            </w:r>
                          </w:p>
                          <w:p w14:paraId="0B2F4BB0" w14:textId="77777777" w:rsidR="007E5037" w:rsidRPr="00804E10" w:rsidRDefault="007E5037" w:rsidP="00804E10">
                            <w:pPr>
                              <w:rPr>
                                <w:rFonts w:asciiTheme="minorHAnsi" w:hAnsiTheme="minorHAnsi"/>
                                <w:b/>
                              </w:rPr>
                            </w:pPr>
                          </w:p>
                          <w:p w14:paraId="307757CF" w14:textId="77777777" w:rsidR="007E5037" w:rsidRPr="00804E10" w:rsidRDefault="007E5037" w:rsidP="00804E10">
                            <w:pPr>
                              <w:rPr>
                                <w:rFonts w:asciiTheme="minorHAnsi" w:hAnsiTheme="minorHAnsi"/>
                                <w:b/>
                              </w:rPr>
                            </w:pPr>
                          </w:p>
                          <w:p w14:paraId="6D70805E" w14:textId="77777777" w:rsidR="007E5037" w:rsidRDefault="007E5037" w:rsidP="00804E10">
                            <w:pPr>
                              <w:rPr>
                                <w:rFonts w:asciiTheme="minorHAnsi" w:hAnsiTheme="minorHAnsi"/>
                                <w:b/>
                              </w:rPr>
                            </w:pPr>
                          </w:p>
                          <w:p w14:paraId="0FF98861" w14:textId="77777777" w:rsidR="007E5037" w:rsidRDefault="007E5037" w:rsidP="00804E10">
                            <w:pPr>
                              <w:rPr>
                                <w:rFonts w:asciiTheme="minorHAnsi" w:hAnsiTheme="minorHAnsi"/>
                                <w:b/>
                              </w:rPr>
                            </w:pPr>
                          </w:p>
                          <w:p w14:paraId="3C15EBF6" w14:textId="77777777" w:rsidR="007E5037" w:rsidRDefault="007E5037" w:rsidP="00804E10">
                            <w:pPr>
                              <w:rPr>
                                <w:rFonts w:asciiTheme="minorHAnsi" w:hAnsiTheme="minorHAnsi"/>
                                <w:b/>
                              </w:rPr>
                            </w:pPr>
                          </w:p>
                          <w:p w14:paraId="3DAA36BC" w14:textId="77777777" w:rsidR="007E5037" w:rsidRDefault="007E5037" w:rsidP="00804E10">
                            <w:pPr>
                              <w:rPr>
                                <w:rFonts w:asciiTheme="minorHAnsi" w:hAnsiTheme="minorHAnsi"/>
                                <w:b/>
                              </w:rPr>
                            </w:pPr>
                          </w:p>
                          <w:p w14:paraId="4602AC87" w14:textId="4E2E1A98" w:rsidR="007E5037" w:rsidRPr="00E80035" w:rsidRDefault="007E5037" w:rsidP="00804E10">
                            <w:pPr>
                              <w:rPr>
                                <w:rFonts w:asciiTheme="minorHAnsi" w:hAnsiTheme="minorHAnsi"/>
                                <w:b/>
                                <w:color w:val="FFC000"/>
                                <w:sz w:val="48"/>
                                <w:szCs w:val="48"/>
                              </w:rPr>
                            </w:pPr>
                            <w:r>
                              <w:rPr>
                                <w:rFonts w:asciiTheme="minorHAnsi" w:hAnsiTheme="minorHAnsi"/>
                                <w:b/>
                                <w:color w:val="FFC000"/>
                                <w:sz w:val="48"/>
                                <w:szCs w:val="48"/>
                              </w:rPr>
                              <w:t>6</w:t>
                            </w:r>
                          </w:p>
                          <w:p w14:paraId="6FA195E6" w14:textId="77777777" w:rsidR="007E5037" w:rsidRPr="00804E10" w:rsidRDefault="007E5037" w:rsidP="00804E10">
                            <w:pPr>
                              <w:rPr>
                                <w:rFonts w:asciiTheme="minorHAnsi" w:hAnsiTheme="minorHAnsi"/>
                                <w:b/>
                              </w:rPr>
                            </w:pPr>
                          </w:p>
                          <w:p w14:paraId="2E00E12B" w14:textId="59BF0DE3" w:rsidR="007E5037" w:rsidRDefault="007E5037" w:rsidP="00804E10">
                            <w:pPr>
                              <w:rPr>
                                <w:rFonts w:asciiTheme="minorHAnsi" w:hAnsiTheme="minorHAnsi"/>
                                <w:b/>
                              </w:rPr>
                            </w:pPr>
                            <w:r>
                              <w:rPr>
                                <w:rFonts w:asciiTheme="minorHAnsi" w:hAnsiTheme="minorHAnsi"/>
                                <w:b/>
                              </w:rPr>
                              <w:t>5</w:t>
                            </w:r>
                          </w:p>
                          <w:p w14:paraId="72CAF008" w14:textId="77777777" w:rsidR="007E5037" w:rsidRDefault="007E5037" w:rsidP="00804E10">
                            <w:pPr>
                              <w:rPr>
                                <w:rFonts w:asciiTheme="minorHAnsi" w:hAnsiTheme="minorHAnsi"/>
                                <w:b/>
                              </w:rPr>
                            </w:pPr>
                          </w:p>
                          <w:p w14:paraId="6E6752B2" w14:textId="77777777" w:rsidR="007E5037" w:rsidRDefault="007E5037" w:rsidP="00804E10">
                            <w:pPr>
                              <w:rPr>
                                <w:rFonts w:asciiTheme="minorHAnsi" w:hAnsiTheme="minorHAnsi"/>
                                <w:b/>
                              </w:rPr>
                            </w:pPr>
                          </w:p>
                          <w:p w14:paraId="0CDC772B" w14:textId="77777777" w:rsidR="007E5037" w:rsidRPr="00804E10" w:rsidRDefault="007E5037" w:rsidP="00804E10">
                            <w:pPr>
                              <w:rPr>
                                <w:rFonts w:asciiTheme="minorHAnsi" w:hAnsiTheme="minorHAnsi"/>
                                <w:b/>
                              </w:rPr>
                            </w:pPr>
                          </w:p>
                          <w:p w14:paraId="00D473E2" w14:textId="77777777" w:rsidR="007E5037" w:rsidRPr="00804E10" w:rsidRDefault="007E5037" w:rsidP="00804E10">
                            <w:pPr>
                              <w:rPr>
                                <w:rFonts w:asciiTheme="minorHAnsi" w:hAnsiTheme="minorHAnsi"/>
                                <w:b/>
                              </w:rPr>
                            </w:pPr>
                          </w:p>
                          <w:p w14:paraId="716E4E9C" w14:textId="77777777" w:rsidR="007E5037" w:rsidRPr="00804E10" w:rsidRDefault="007E5037" w:rsidP="00804E10">
                            <w:pPr>
                              <w:rPr>
                                <w:rFonts w:asciiTheme="minorHAnsi" w:hAnsiTheme="minorHAnsi"/>
                                <w:b/>
                              </w:rPr>
                            </w:pPr>
                          </w:p>
                          <w:p w14:paraId="2FCAA8A4" w14:textId="77777777" w:rsidR="007E5037" w:rsidRPr="00804E10" w:rsidRDefault="007E5037" w:rsidP="00804E10">
                            <w:pPr>
                              <w:rPr>
                                <w:rFonts w:asciiTheme="minorHAnsi" w:hAnsiTheme="minorHAnsi"/>
                                <w:b/>
                              </w:rPr>
                            </w:pPr>
                          </w:p>
                          <w:p w14:paraId="0CB4653C"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7F9C7779"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30A06481" w14:textId="77777777" w:rsidR="007E5037" w:rsidRPr="00804E10" w:rsidRDefault="007E5037" w:rsidP="00804E10">
                            <w:pPr>
                              <w:rPr>
                                <w:rFonts w:asciiTheme="minorHAnsi" w:hAnsiTheme="minorHAnsi"/>
                                <w:b/>
                              </w:rPr>
                            </w:pPr>
                          </w:p>
                          <w:p w14:paraId="143C72F8" w14:textId="77777777" w:rsidR="007E5037" w:rsidRPr="00804E10" w:rsidRDefault="007E5037"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7.8pt;width:53.3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t7IwIAACM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" stroked="f">
                <v:textbox>
                  <w:txbxContent>
                    <w:p w14:paraId="4A1773AE" w14:textId="77777777" w:rsidR="007E5037" w:rsidRPr="00804E10" w:rsidRDefault="007E5037" w:rsidP="00804E10">
                      <w:pPr>
                        <w:rPr>
                          <w:rFonts w:asciiTheme="minorHAnsi" w:hAnsiTheme="minorHAnsi"/>
                          <w:b/>
                        </w:rPr>
                      </w:pPr>
                      <w:r w:rsidRPr="00804E10">
                        <w:rPr>
                          <w:rFonts w:asciiTheme="minorHAnsi" w:hAnsiTheme="minorHAnsi"/>
                          <w:b/>
                        </w:rPr>
                        <w:t>10</w:t>
                      </w:r>
                    </w:p>
                    <w:p w14:paraId="00BDC4B0" w14:textId="77777777" w:rsidR="007E5037" w:rsidRPr="00804E10" w:rsidRDefault="007E5037" w:rsidP="00804E10">
                      <w:pPr>
                        <w:rPr>
                          <w:rFonts w:asciiTheme="minorHAnsi" w:hAnsiTheme="minorHAnsi"/>
                          <w:b/>
                        </w:rPr>
                      </w:pPr>
                      <w:r w:rsidRPr="00804E10">
                        <w:rPr>
                          <w:rFonts w:asciiTheme="minorHAnsi" w:hAnsiTheme="minorHAnsi"/>
                          <w:b/>
                        </w:rPr>
                        <w:t>Great</w:t>
                      </w:r>
                    </w:p>
                    <w:p w14:paraId="0B2F4BB0" w14:textId="77777777" w:rsidR="007E5037" w:rsidRPr="00804E10" w:rsidRDefault="007E5037" w:rsidP="00804E10">
                      <w:pPr>
                        <w:rPr>
                          <w:rFonts w:asciiTheme="minorHAnsi" w:hAnsiTheme="minorHAnsi"/>
                          <w:b/>
                        </w:rPr>
                      </w:pPr>
                    </w:p>
                    <w:p w14:paraId="307757CF" w14:textId="77777777" w:rsidR="007E5037" w:rsidRPr="00804E10" w:rsidRDefault="007E5037" w:rsidP="00804E10">
                      <w:pPr>
                        <w:rPr>
                          <w:rFonts w:asciiTheme="minorHAnsi" w:hAnsiTheme="minorHAnsi"/>
                          <w:b/>
                        </w:rPr>
                      </w:pPr>
                    </w:p>
                    <w:p w14:paraId="6D70805E" w14:textId="77777777" w:rsidR="007E5037" w:rsidRDefault="007E5037" w:rsidP="00804E10">
                      <w:pPr>
                        <w:rPr>
                          <w:rFonts w:asciiTheme="minorHAnsi" w:hAnsiTheme="minorHAnsi"/>
                          <w:b/>
                        </w:rPr>
                      </w:pPr>
                    </w:p>
                    <w:p w14:paraId="0FF98861" w14:textId="77777777" w:rsidR="007E5037" w:rsidRDefault="007E5037" w:rsidP="00804E10">
                      <w:pPr>
                        <w:rPr>
                          <w:rFonts w:asciiTheme="minorHAnsi" w:hAnsiTheme="minorHAnsi"/>
                          <w:b/>
                        </w:rPr>
                      </w:pPr>
                    </w:p>
                    <w:p w14:paraId="3C15EBF6" w14:textId="77777777" w:rsidR="007E5037" w:rsidRDefault="007E5037" w:rsidP="00804E10">
                      <w:pPr>
                        <w:rPr>
                          <w:rFonts w:asciiTheme="minorHAnsi" w:hAnsiTheme="minorHAnsi"/>
                          <w:b/>
                        </w:rPr>
                      </w:pPr>
                    </w:p>
                    <w:p w14:paraId="3DAA36BC" w14:textId="77777777" w:rsidR="007E5037" w:rsidRDefault="007E5037" w:rsidP="00804E10">
                      <w:pPr>
                        <w:rPr>
                          <w:rFonts w:asciiTheme="minorHAnsi" w:hAnsiTheme="minorHAnsi"/>
                          <w:b/>
                        </w:rPr>
                      </w:pPr>
                    </w:p>
                    <w:p w14:paraId="4602AC87" w14:textId="4E2E1A98" w:rsidR="007E5037" w:rsidRPr="00E80035" w:rsidRDefault="007E5037" w:rsidP="00804E10">
                      <w:pPr>
                        <w:rPr>
                          <w:rFonts w:asciiTheme="minorHAnsi" w:hAnsiTheme="minorHAnsi"/>
                          <w:b/>
                          <w:color w:val="FFC000"/>
                          <w:sz w:val="48"/>
                          <w:szCs w:val="48"/>
                        </w:rPr>
                      </w:pPr>
                      <w:r>
                        <w:rPr>
                          <w:rFonts w:asciiTheme="minorHAnsi" w:hAnsiTheme="minorHAnsi"/>
                          <w:b/>
                          <w:color w:val="FFC000"/>
                          <w:sz w:val="48"/>
                          <w:szCs w:val="48"/>
                        </w:rPr>
                        <w:t>6</w:t>
                      </w:r>
                    </w:p>
                    <w:p w14:paraId="6FA195E6" w14:textId="77777777" w:rsidR="007E5037" w:rsidRPr="00804E10" w:rsidRDefault="007E5037" w:rsidP="00804E10">
                      <w:pPr>
                        <w:rPr>
                          <w:rFonts w:asciiTheme="minorHAnsi" w:hAnsiTheme="minorHAnsi"/>
                          <w:b/>
                        </w:rPr>
                      </w:pPr>
                    </w:p>
                    <w:p w14:paraId="2E00E12B" w14:textId="59BF0DE3" w:rsidR="007E5037" w:rsidRDefault="007E5037" w:rsidP="00804E10">
                      <w:pPr>
                        <w:rPr>
                          <w:rFonts w:asciiTheme="minorHAnsi" w:hAnsiTheme="minorHAnsi"/>
                          <w:b/>
                        </w:rPr>
                      </w:pPr>
                      <w:r>
                        <w:rPr>
                          <w:rFonts w:asciiTheme="minorHAnsi" w:hAnsiTheme="minorHAnsi"/>
                          <w:b/>
                        </w:rPr>
                        <w:t>5</w:t>
                      </w:r>
                    </w:p>
                    <w:p w14:paraId="72CAF008" w14:textId="77777777" w:rsidR="007E5037" w:rsidRDefault="007E5037" w:rsidP="00804E10">
                      <w:pPr>
                        <w:rPr>
                          <w:rFonts w:asciiTheme="minorHAnsi" w:hAnsiTheme="minorHAnsi"/>
                          <w:b/>
                        </w:rPr>
                      </w:pPr>
                    </w:p>
                    <w:p w14:paraId="6E6752B2" w14:textId="77777777" w:rsidR="007E5037" w:rsidRDefault="007E5037" w:rsidP="00804E10">
                      <w:pPr>
                        <w:rPr>
                          <w:rFonts w:asciiTheme="minorHAnsi" w:hAnsiTheme="minorHAnsi"/>
                          <w:b/>
                        </w:rPr>
                      </w:pPr>
                    </w:p>
                    <w:p w14:paraId="0CDC772B" w14:textId="77777777" w:rsidR="007E5037" w:rsidRPr="00804E10" w:rsidRDefault="007E5037" w:rsidP="00804E10">
                      <w:pPr>
                        <w:rPr>
                          <w:rFonts w:asciiTheme="minorHAnsi" w:hAnsiTheme="minorHAnsi"/>
                          <w:b/>
                        </w:rPr>
                      </w:pPr>
                    </w:p>
                    <w:p w14:paraId="00D473E2" w14:textId="77777777" w:rsidR="007E5037" w:rsidRPr="00804E10" w:rsidRDefault="007E5037" w:rsidP="00804E10">
                      <w:pPr>
                        <w:rPr>
                          <w:rFonts w:asciiTheme="minorHAnsi" w:hAnsiTheme="minorHAnsi"/>
                          <w:b/>
                        </w:rPr>
                      </w:pPr>
                    </w:p>
                    <w:p w14:paraId="716E4E9C" w14:textId="77777777" w:rsidR="007E5037" w:rsidRPr="00804E10" w:rsidRDefault="007E5037" w:rsidP="00804E10">
                      <w:pPr>
                        <w:rPr>
                          <w:rFonts w:asciiTheme="minorHAnsi" w:hAnsiTheme="minorHAnsi"/>
                          <w:b/>
                        </w:rPr>
                      </w:pPr>
                    </w:p>
                    <w:p w14:paraId="2FCAA8A4" w14:textId="77777777" w:rsidR="007E5037" w:rsidRPr="00804E10" w:rsidRDefault="007E5037" w:rsidP="00804E10">
                      <w:pPr>
                        <w:rPr>
                          <w:rFonts w:asciiTheme="minorHAnsi" w:hAnsiTheme="minorHAnsi"/>
                          <w:b/>
                        </w:rPr>
                      </w:pPr>
                    </w:p>
                    <w:p w14:paraId="0CB4653C"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7F9C7779"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30A06481" w14:textId="77777777" w:rsidR="007E5037" w:rsidRPr="00804E10" w:rsidRDefault="007E5037" w:rsidP="00804E10">
                      <w:pPr>
                        <w:rPr>
                          <w:rFonts w:asciiTheme="minorHAnsi" w:hAnsiTheme="minorHAnsi"/>
                          <w:b/>
                        </w:rPr>
                      </w:pPr>
                    </w:p>
                    <w:p w14:paraId="143C72F8" w14:textId="77777777" w:rsidR="007E5037" w:rsidRPr="00804E10" w:rsidRDefault="007E5037" w:rsidP="00804E10">
                      <w:pPr>
                        <w:rPr>
                          <w:rFonts w:asciiTheme="minorHAnsi" w:hAnsiTheme="minorHAnsi"/>
                        </w:rPr>
                      </w:pPr>
                    </w:p>
                  </w:txbxContent>
                </v:textbox>
              </v:shape>
            </w:pict>
          </mc:Fallback>
        </mc:AlternateContent>
      </w:r>
    </w:p>
    <w:p w14:paraId="3F9A4A3F" w14:textId="6A399D78" w:rsidR="009C239D" w:rsidRPr="004737E5" w:rsidRDefault="009C239D" w:rsidP="0070520F">
      <w:pPr>
        <w:pStyle w:val="NormalWeb"/>
        <w:spacing w:before="0" w:beforeAutospacing="0" w:after="0" w:afterAutospacing="0"/>
        <w:rPr>
          <w:rFonts w:asciiTheme="minorHAnsi" w:hAnsiTheme="minorHAnsi"/>
        </w:rPr>
      </w:pPr>
    </w:p>
    <w:p w14:paraId="1D1F235D" w14:textId="77777777" w:rsidR="009C239D" w:rsidRPr="004737E5" w:rsidRDefault="009C239D" w:rsidP="0070520F">
      <w:pPr>
        <w:pStyle w:val="NormalWeb"/>
        <w:spacing w:before="0" w:beforeAutospacing="0" w:after="0" w:afterAutospacing="0"/>
        <w:rPr>
          <w:rFonts w:asciiTheme="minorHAnsi" w:hAnsiTheme="minorHAnsi"/>
        </w:rPr>
      </w:pPr>
    </w:p>
    <w:p w14:paraId="4E9C5D68" w14:textId="77777777" w:rsidR="009C239D" w:rsidRPr="004737E5" w:rsidRDefault="009C239D" w:rsidP="0070520F">
      <w:pPr>
        <w:pStyle w:val="NormalWeb"/>
        <w:spacing w:before="0" w:beforeAutospacing="0" w:after="0" w:afterAutospacing="0"/>
        <w:rPr>
          <w:rFonts w:asciiTheme="minorHAnsi" w:hAnsiTheme="minorHAnsi"/>
        </w:rPr>
      </w:pPr>
    </w:p>
    <w:p w14:paraId="5FB84894" w14:textId="77777777" w:rsidR="009C239D" w:rsidRPr="004737E5" w:rsidRDefault="009C239D" w:rsidP="0070520F">
      <w:pPr>
        <w:pStyle w:val="NormalWeb"/>
        <w:spacing w:before="0" w:beforeAutospacing="0" w:after="0" w:afterAutospacing="0"/>
        <w:rPr>
          <w:rFonts w:asciiTheme="minorHAnsi" w:hAnsiTheme="minorHAnsi"/>
        </w:rPr>
      </w:pPr>
    </w:p>
    <w:p w14:paraId="3BC541E3" w14:textId="0889DCBF" w:rsidR="009C239D" w:rsidRPr="004737E5" w:rsidRDefault="009C239D" w:rsidP="0070520F">
      <w:pPr>
        <w:pStyle w:val="NormalWeb"/>
        <w:spacing w:before="0" w:beforeAutospacing="0" w:after="0" w:afterAutospacing="0"/>
        <w:rPr>
          <w:rFonts w:asciiTheme="minorHAnsi" w:hAnsiTheme="minorHAnsi"/>
        </w:rPr>
      </w:pPr>
    </w:p>
    <w:p w14:paraId="197D7F6D" w14:textId="77777777" w:rsidR="009C239D" w:rsidRPr="004737E5" w:rsidRDefault="009C239D" w:rsidP="0070520F">
      <w:pPr>
        <w:pStyle w:val="NormalWeb"/>
        <w:spacing w:before="0" w:beforeAutospacing="0" w:after="0" w:afterAutospacing="0"/>
        <w:rPr>
          <w:rFonts w:asciiTheme="minorHAnsi" w:hAnsiTheme="minorHAnsi"/>
        </w:rPr>
      </w:pPr>
    </w:p>
    <w:p w14:paraId="7E8E49E4" w14:textId="77777777" w:rsidR="009C239D" w:rsidRPr="004737E5" w:rsidRDefault="009C239D" w:rsidP="0070520F">
      <w:pPr>
        <w:ind w:left="-567" w:right="-426"/>
        <w:rPr>
          <w:rFonts w:asciiTheme="minorHAnsi" w:hAnsiTheme="minorHAnsi" w:cstheme="minorHAnsi"/>
          <w:color w:val="C64D27"/>
        </w:rPr>
      </w:pPr>
    </w:p>
    <w:p w14:paraId="33B5B31B" w14:textId="77777777" w:rsidR="009C239D" w:rsidRPr="004737E5" w:rsidRDefault="009C239D" w:rsidP="0070520F">
      <w:pPr>
        <w:ind w:left="-567" w:right="-426"/>
        <w:rPr>
          <w:rFonts w:asciiTheme="minorHAnsi" w:hAnsiTheme="minorHAnsi" w:cstheme="minorHAnsi"/>
          <w:color w:val="C64D27"/>
        </w:rPr>
      </w:pPr>
    </w:p>
    <w:p w14:paraId="5CA4CF46" w14:textId="77777777" w:rsidR="009C239D" w:rsidRPr="004737E5" w:rsidRDefault="009C239D" w:rsidP="0070520F">
      <w:pPr>
        <w:ind w:left="-567" w:right="-426"/>
        <w:rPr>
          <w:rFonts w:asciiTheme="minorHAnsi" w:hAnsiTheme="minorHAnsi" w:cstheme="minorHAnsi"/>
          <w:color w:val="C64D27"/>
        </w:rPr>
      </w:pPr>
    </w:p>
    <w:p w14:paraId="39B0A0AC" w14:textId="77777777" w:rsidR="009C239D" w:rsidRPr="004737E5" w:rsidRDefault="009C239D" w:rsidP="0070520F">
      <w:pPr>
        <w:ind w:left="-567" w:right="-426"/>
        <w:rPr>
          <w:rFonts w:asciiTheme="minorHAnsi" w:hAnsiTheme="minorHAnsi" w:cstheme="minorHAnsi"/>
          <w:color w:val="C64D27"/>
        </w:rPr>
      </w:pPr>
    </w:p>
    <w:p w14:paraId="4810C412" w14:textId="77777777" w:rsidR="009C239D" w:rsidRPr="004737E5" w:rsidRDefault="009C239D" w:rsidP="0070520F">
      <w:pPr>
        <w:ind w:left="-567" w:right="-426"/>
        <w:rPr>
          <w:rFonts w:asciiTheme="minorHAnsi" w:hAnsiTheme="minorHAnsi" w:cstheme="minorHAnsi"/>
          <w:color w:val="C64D27"/>
        </w:rPr>
      </w:pPr>
    </w:p>
    <w:p w14:paraId="463EBB5C" w14:textId="77777777" w:rsidR="009C239D" w:rsidRPr="004737E5" w:rsidRDefault="009C239D" w:rsidP="0070520F">
      <w:pPr>
        <w:ind w:left="-567" w:right="-426"/>
        <w:rPr>
          <w:rFonts w:asciiTheme="minorHAnsi" w:hAnsiTheme="minorHAnsi" w:cstheme="minorHAnsi"/>
          <w:color w:val="C64D27"/>
        </w:rPr>
      </w:pPr>
    </w:p>
    <w:p w14:paraId="6FA68393" w14:textId="77777777" w:rsidR="009C239D" w:rsidRPr="004737E5" w:rsidRDefault="009C239D" w:rsidP="0070520F">
      <w:pPr>
        <w:ind w:left="-567" w:right="-426"/>
        <w:rPr>
          <w:rFonts w:asciiTheme="minorHAnsi" w:hAnsiTheme="minorHAnsi" w:cstheme="minorHAnsi"/>
          <w:color w:val="C64D27"/>
        </w:rPr>
      </w:pPr>
    </w:p>
    <w:p w14:paraId="62127F5C" w14:textId="77777777" w:rsidR="009C239D" w:rsidRPr="004737E5" w:rsidRDefault="009C239D" w:rsidP="0070520F">
      <w:pPr>
        <w:ind w:left="-567" w:right="-426"/>
        <w:rPr>
          <w:rFonts w:asciiTheme="minorHAnsi" w:hAnsiTheme="minorHAnsi" w:cstheme="minorHAnsi"/>
          <w:color w:val="C64D27"/>
        </w:rPr>
      </w:pPr>
    </w:p>
    <w:p w14:paraId="7AACC80E" w14:textId="77777777" w:rsidR="009C239D" w:rsidRPr="004737E5" w:rsidRDefault="009C239D" w:rsidP="0070520F">
      <w:pPr>
        <w:ind w:left="-567" w:right="-426"/>
        <w:rPr>
          <w:rFonts w:asciiTheme="minorHAnsi" w:hAnsiTheme="minorHAnsi" w:cstheme="minorHAnsi"/>
          <w:color w:val="C64D27"/>
        </w:rPr>
      </w:pPr>
    </w:p>
    <w:p w14:paraId="5183C6E8" w14:textId="77777777" w:rsidR="009C239D" w:rsidRPr="004737E5" w:rsidRDefault="009C239D" w:rsidP="0070520F">
      <w:pPr>
        <w:ind w:left="-567" w:right="-426"/>
        <w:rPr>
          <w:rFonts w:asciiTheme="minorHAnsi" w:hAnsiTheme="minorHAnsi" w:cstheme="minorHAnsi"/>
          <w:color w:val="C64D27"/>
        </w:rPr>
      </w:pPr>
    </w:p>
    <w:p w14:paraId="47729C01" w14:textId="77777777" w:rsidR="009C239D" w:rsidRPr="004737E5" w:rsidRDefault="009C239D" w:rsidP="0070520F">
      <w:pPr>
        <w:ind w:left="-567" w:right="-426"/>
        <w:rPr>
          <w:rFonts w:asciiTheme="minorHAnsi" w:hAnsiTheme="minorHAnsi" w:cstheme="minorHAnsi"/>
          <w:color w:val="C64D27"/>
        </w:rPr>
      </w:pPr>
    </w:p>
    <w:p w14:paraId="12D7B785" w14:textId="77777777" w:rsidR="009C239D" w:rsidRPr="004737E5" w:rsidRDefault="009C239D" w:rsidP="0070520F">
      <w:pPr>
        <w:ind w:left="-567" w:right="-426"/>
        <w:rPr>
          <w:rFonts w:asciiTheme="minorHAnsi" w:hAnsiTheme="minorHAnsi" w:cstheme="minorHAnsi"/>
          <w:color w:val="C64D27"/>
        </w:rPr>
      </w:pPr>
    </w:p>
    <w:p w14:paraId="78A82508" w14:textId="77777777" w:rsidR="009C239D" w:rsidRPr="004737E5" w:rsidRDefault="009C239D" w:rsidP="0070520F">
      <w:pPr>
        <w:ind w:left="-567" w:right="-426"/>
        <w:rPr>
          <w:rFonts w:asciiTheme="minorHAnsi" w:hAnsiTheme="minorHAnsi" w:cstheme="minorHAnsi"/>
          <w:color w:val="C64D27"/>
        </w:rPr>
      </w:pPr>
    </w:p>
    <w:p w14:paraId="65A19B31" w14:textId="77777777" w:rsidR="009C239D" w:rsidRPr="004737E5" w:rsidRDefault="009C239D" w:rsidP="0070520F">
      <w:pPr>
        <w:ind w:left="-567" w:right="-426"/>
        <w:rPr>
          <w:rFonts w:asciiTheme="minorHAnsi" w:hAnsiTheme="minorHAnsi" w:cstheme="minorHAnsi"/>
          <w:color w:val="C64D27"/>
        </w:rPr>
      </w:pPr>
    </w:p>
    <w:p w14:paraId="03CB873D" w14:textId="77777777" w:rsidR="009C239D" w:rsidRPr="004737E5" w:rsidRDefault="009C239D" w:rsidP="0070520F">
      <w:pPr>
        <w:ind w:left="-567" w:right="-426"/>
        <w:rPr>
          <w:rFonts w:asciiTheme="minorHAnsi" w:hAnsiTheme="minorHAnsi" w:cstheme="minorHAnsi"/>
          <w:color w:val="C64D27"/>
        </w:rPr>
      </w:pPr>
    </w:p>
    <w:p w14:paraId="320FD9DF" w14:textId="77777777" w:rsidR="009C239D" w:rsidRPr="004737E5" w:rsidRDefault="009C239D" w:rsidP="0070520F">
      <w:pPr>
        <w:ind w:left="-567" w:right="-426"/>
        <w:rPr>
          <w:rFonts w:asciiTheme="minorHAnsi" w:hAnsiTheme="minorHAnsi" w:cstheme="minorHAnsi"/>
          <w:color w:val="C64D27"/>
        </w:rPr>
      </w:pPr>
    </w:p>
    <w:p w14:paraId="28045910" w14:textId="5B785A9E" w:rsidR="00804E10" w:rsidRDefault="00804E10">
      <w:pPr>
        <w:rPr>
          <w:rFonts w:asciiTheme="minorHAnsi" w:hAnsiTheme="minorHAnsi"/>
          <w:b/>
        </w:rPr>
      </w:pPr>
    </w:p>
    <w:p w14:paraId="266A5783" w14:textId="77777777" w:rsidR="00052E9F" w:rsidRDefault="00052E9F" w:rsidP="009C239D">
      <w:pPr>
        <w:rPr>
          <w:rFonts w:asciiTheme="minorHAnsi" w:hAnsiTheme="minorHAnsi"/>
          <w:b/>
        </w:rPr>
      </w:pPr>
    </w:p>
    <w:p w14:paraId="49D97C99" w14:textId="77777777" w:rsidR="009C239D" w:rsidRDefault="009C239D" w:rsidP="009C239D">
      <w:pPr>
        <w:rPr>
          <w:rFonts w:asciiTheme="minorHAnsi" w:hAnsiTheme="minorHAnsi"/>
          <w:b/>
        </w:rPr>
      </w:pPr>
      <w:r w:rsidRPr="004737E5">
        <w:rPr>
          <w:rFonts w:asciiTheme="minorHAnsi" w:hAnsiTheme="minorHAnsi"/>
          <w:b/>
        </w:rPr>
        <w:lastRenderedPageBreak/>
        <w:t>NEXT STEPS</w:t>
      </w:r>
    </w:p>
    <w:p w14:paraId="378DE5DB" w14:textId="77777777" w:rsidR="00804E10" w:rsidRPr="004737E5" w:rsidRDefault="00804E10" w:rsidP="009C239D">
      <w:pPr>
        <w:rPr>
          <w:rFonts w:asciiTheme="minorHAnsi" w:hAnsiTheme="minorHAnsi"/>
          <w:b/>
        </w:rPr>
      </w:pPr>
    </w:p>
    <w:tbl>
      <w:tblPr>
        <w:tblStyle w:val="TableGrid"/>
        <w:tblW w:w="14283" w:type="dxa"/>
        <w:tblLook w:val="04A0" w:firstRow="1" w:lastRow="0" w:firstColumn="1" w:lastColumn="0" w:noHBand="0" w:noVBand="1"/>
      </w:tblPr>
      <w:tblGrid>
        <w:gridCol w:w="14283"/>
      </w:tblGrid>
      <w:tr w:rsidR="009C239D" w:rsidRPr="004737E5" w14:paraId="7A8409C5" w14:textId="77777777" w:rsidTr="00AB6E76">
        <w:tc>
          <w:tcPr>
            <w:tcW w:w="14283" w:type="dxa"/>
          </w:tcPr>
          <w:p w14:paraId="59B7C817" w14:textId="77777777" w:rsidR="009C239D" w:rsidRPr="004737E5" w:rsidRDefault="009C239D" w:rsidP="00AB6E76">
            <w:pPr>
              <w:rPr>
                <w:b/>
              </w:rPr>
            </w:pPr>
            <w:r w:rsidRPr="004737E5">
              <w:rPr>
                <w:b/>
              </w:rPr>
              <w:t>What needs to happen now?</w:t>
            </w:r>
          </w:p>
        </w:tc>
      </w:tr>
      <w:tr w:rsidR="009C239D" w:rsidRPr="007E5037" w14:paraId="231F8DF5" w14:textId="77777777" w:rsidTr="00AB6E76">
        <w:tc>
          <w:tcPr>
            <w:tcW w:w="14283" w:type="dxa"/>
          </w:tcPr>
          <w:p w14:paraId="5300B34D" w14:textId="222D83AC" w:rsidR="00751A32" w:rsidRPr="007E5037" w:rsidRDefault="00751A32" w:rsidP="00751A32">
            <w:pPr>
              <w:pStyle w:val="ListParagraph"/>
              <w:numPr>
                <w:ilvl w:val="0"/>
                <w:numId w:val="20"/>
              </w:numPr>
              <w:ind w:left="360"/>
              <w:rPr>
                <w:rFonts w:asciiTheme="minorHAnsi" w:eastAsiaTheme="minorEastAsia" w:hAnsiTheme="minorHAnsi"/>
                <w:i/>
                <w:color w:val="FFC000"/>
              </w:rPr>
            </w:pPr>
            <w:r w:rsidRPr="007E5037">
              <w:rPr>
                <w:rFonts w:asciiTheme="minorHAnsi" w:eastAsiaTheme="minorEastAsia" w:hAnsiTheme="minorHAnsi"/>
                <w:i/>
                <w:color w:val="FFC000"/>
              </w:rPr>
              <w:t>Find innovative ways of</w:t>
            </w:r>
            <w:r w:rsidR="007D26BE" w:rsidRPr="007E5037">
              <w:rPr>
                <w:rFonts w:asciiTheme="minorHAnsi" w:eastAsiaTheme="minorEastAsia" w:hAnsiTheme="minorHAnsi"/>
                <w:i/>
                <w:color w:val="FFC000"/>
              </w:rPr>
              <w:t xml:space="preserve"> genuinely</w:t>
            </w:r>
            <w:r w:rsidRPr="007E5037">
              <w:rPr>
                <w:rFonts w:asciiTheme="minorHAnsi" w:eastAsiaTheme="minorEastAsia" w:hAnsiTheme="minorHAnsi"/>
                <w:i/>
                <w:color w:val="FFC000"/>
              </w:rPr>
              <w:t xml:space="preserve"> involving representative children and young people with SEND as equal </w:t>
            </w:r>
            <w:r w:rsidR="007D26BE" w:rsidRPr="007E5037">
              <w:rPr>
                <w:rFonts w:asciiTheme="minorHAnsi" w:eastAsiaTheme="minorEastAsia" w:hAnsiTheme="minorHAnsi"/>
                <w:i/>
                <w:color w:val="FFC000"/>
              </w:rPr>
              <w:t xml:space="preserve">strategic </w:t>
            </w:r>
            <w:r w:rsidRPr="007E5037">
              <w:rPr>
                <w:rFonts w:asciiTheme="minorHAnsi" w:eastAsiaTheme="minorEastAsia" w:hAnsiTheme="minorHAnsi"/>
                <w:i/>
                <w:color w:val="FFC000"/>
              </w:rPr>
              <w:t xml:space="preserve">partners </w:t>
            </w:r>
            <w:r w:rsidR="007D26BE" w:rsidRPr="007E5037">
              <w:rPr>
                <w:rFonts w:asciiTheme="minorHAnsi" w:eastAsiaTheme="minorEastAsia" w:hAnsiTheme="minorHAnsi"/>
                <w:i/>
                <w:color w:val="FFC000"/>
              </w:rPr>
              <w:t>in ways that suit them</w:t>
            </w:r>
          </w:p>
          <w:p w14:paraId="543A5790" w14:textId="472121E5" w:rsidR="00751A32" w:rsidRPr="007E5037" w:rsidRDefault="00751A32" w:rsidP="00E80035">
            <w:pPr>
              <w:pStyle w:val="ListParagraph"/>
              <w:numPr>
                <w:ilvl w:val="0"/>
                <w:numId w:val="20"/>
              </w:numPr>
              <w:ind w:left="360"/>
              <w:rPr>
                <w:rFonts w:asciiTheme="minorHAnsi" w:eastAsiaTheme="minorEastAsia" w:hAnsiTheme="minorHAnsi"/>
                <w:i/>
                <w:color w:val="FFC000"/>
              </w:rPr>
            </w:pPr>
            <w:r w:rsidRPr="007E5037">
              <w:rPr>
                <w:rFonts w:asciiTheme="minorHAnsi" w:eastAsiaTheme="minorEastAsia" w:hAnsiTheme="minorHAnsi"/>
                <w:i/>
                <w:color w:val="FFC000"/>
              </w:rPr>
              <w:t xml:space="preserve">Ensure that there is </w:t>
            </w:r>
            <w:r w:rsidR="007D26BE" w:rsidRPr="007E5037">
              <w:rPr>
                <w:rFonts w:asciiTheme="minorHAnsi" w:eastAsiaTheme="minorEastAsia" w:hAnsiTheme="minorHAnsi"/>
                <w:i/>
                <w:color w:val="FFC000"/>
              </w:rPr>
              <w:t>a consistent approach by school  leaders</w:t>
            </w:r>
            <w:r w:rsidRPr="007E5037">
              <w:rPr>
                <w:rFonts w:asciiTheme="minorHAnsi" w:eastAsiaTheme="minorEastAsia" w:hAnsiTheme="minorHAnsi"/>
                <w:i/>
                <w:color w:val="FFC000"/>
              </w:rPr>
              <w:t xml:space="preserve"> in the area to actively involving SENDCos in decision-making </w:t>
            </w:r>
            <w:r w:rsidR="007D26BE" w:rsidRPr="007E5037">
              <w:rPr>
                <w:rFonts w:asciiTheme="minorHAnsi" w:eastAsiaTheme="minorEastAsia" w:hAnsiTheme="minorHAnsi"/>
                <w:i/>
                <w:color w:val="FFC000"/>
              </w:rPr>
              <w:t>at all levels</w:t>
            </w:r>
          </w:p>
          <w:p w14:paraId="2A385370" w14:textId="6803F74F" w:rsidR="007D26BE" w:rsidRPr="007E5037" w:rsidRDefault="007D26BE" w:rsidP="00E80035">
            <w:pPr>
              <w:pStyle w:val="ListParagraph"/>
              <w:numPr>
                <w:ilvl w:val="0"/>
                <w:numId w:val="20"/>
              </w:numPr>
              <w:ind w:left="360"/>
              <w:rPr>
                <w:rFonts w:asciiTheme="minorHAnsi" w:eastAsiaTheme="minorEastAsia" w:hAnsiTheme="minorHAnsi"/>
                <w:i/>
                <w:color w:val="FFC000"/>
              </w:rPr>
            </w:pPr>
            <w:r w:rsidRPr="007E5037">
              <w:rPr>
                <w:rFonts w:asciiTheme="minorHAnsi" w:eastAsiaTheme="minorEastAsia" w:hAnsiTheme="minorHAnsi"/>
                <w:i/>
                <w:color w:val="FFC000"/>
              </w:rPr>
              <w:t>Engage more families from minority ethnic groups when seeking feedback about SEND issues and ensure that these views are well represented</w:t>
            </w:r>
          </w:p>
          <w:p w14:paraId="3C8DB32D" w14:textId="1F617AE4" w:rsidR="009C239D" w:rsidRPr="007E5037" w:rsidRDefault="007D26BE" w:rsidP="00AB6E76">
            <w:pPr>
              <w:pStyle w:val="ListParagraph"/>
              <w:numPr>
                <w:ilvl w:val="0"/>
                <w:numId w:val="20"/>
              </w:numPr>
              <w:ind w:left="360"/>
              <w:rPr>
                <w:rFonts w:asciiTheme="minorHAnsi" w:eastAsiaTheme="minorEastAsia" w:hAnsiTheme="minorHAnsi"/>
                <w:i/>
                <w:color w:val="FFC000"/>
              </w:rPr>
            </w:pPr>
            <w:r w:rsidRPr="007E5037">
              <w:rPr>
                <w:rFonts w:asciiTheme="minorHAnsi" w:eastAsiaTheme="minorEastAsia" w:hAnsiTheme="minorHAnsi"/>
                <w:i/>
                <w:color w:val="FFC000"/>
              </w:rPr>
              <w:t>Gather more information about the experiences and outcomes of young people with SEND post 19 who have not accessed social care as children to feed into strategy and practice</w:t>
            </w:r>
          </w:p>
        </w:tc>
      </w:tr>
    </w:tbl>
    <w:p w14:paraId="0C95A3DC" w14:textId="77777777" w:rsidR="009C239D" w:rsidRPr="004737E5" w:rsidRDefault="009C239D" w:rsidP="009C239D">
      <w:pPr>
        <w:rPr>
          <w:rFonts w:asciiTheme="minorHAnsi" w:hAnsiTheme="minorHAnsi"/>
        </w:rPr>
      </w:pPr>
    </w:p>
    <w:tbl>
      <w:tblPr>
        <w:tblStyle w:val="TableGrid"/>
        <w:tblW w:w="14283" w:type="dxa"/>
        <w:tblLook w:val="04A0" w:firstRow="1" w:lastRow="0" w:firstColumn="1" w:lastColumn="0" w:noHBand="0" w:noVBand="1"/>
      </w:tblPr>
      <w:tblGrid>
        <w:gridCol w:w="14283"/>
      </w:tblGrid>
      <w:tr w:rsidR="009C239D" w:rsidRPr="004737E5" w14:paraId="3828C8E7" w14:textId="77777777" w:rsidTr="00AB6E76">
        <w:tc>
          <w:tcPr>
            <w:tcW w:w="14283" w:type="dxa"/>
          </w:tcPr>
          <w:p w14:paraId="63BBD6B5" w14:textId="77777777" w:rsidR="009C239D" w:rsidRPr="004737E5" w:rsidRDefault="009C239D" w:rsidP="00AB6E76">
            <w:pPr>
              <w:rPr>
                <w:b/>
              </w:rPr>
            </w:pPr>
            <w:r w:rsidRPr="004737E5">
              <w:rPr>
                <w:b/>
              </w:rPr>
              <w:t>What will this involve?</w:t>
            </w:r>
          </w:p>
        </w:tc>
      </w:tr>
      <w:tr w:rsidR="009C239D" w:rsidRPr="004737E5" w14:paraId="58DD8D8E" w14:textId="77777777" w:rsidTr="00AB6E76">
        <w:tc>
          <w:tcPr>
            <w:tcW w:w="14283" w:type="dxa"/>
          </w:tcPr>
          <w:p w14:paraId="0FB01605" w14:textId="77777777" w:rsidR="009C239D" w:rsidRPr="004737E5" w:rsidRDefault="009C239D" w:rsidP="00AB6E76">
            <w:pPr>
              <w:rPr>
                <w:b/>
              </w:rPr>
            </w:pPr>
          </w:p>
          <w:p w14:paraId="2B799DCF" w14:textId="1950F76F" w:rsidR="00751A32" w:rsidRPr="00751A32" w:rsidRDefault="0014739F" w:rsidP="00751A32">
            <w:pPr>
              <w:pStyle w:val="ListParagraph"/>
              <w:numPr>
                <w:ilvl w:val="0"/>
                <w:numId w:val="20"/>
              </w:numPr>
              <w:ind w:left="360"/>
              <w:rPr>
                <w:rFonts w:asciiTheme="minorHAnsi" w:eastAsiaTheme="minorEastAsia" w:hAnsiTheme="minorHAnsi"/>
                <w:b/>
                <w:color w:val="FFC000"/>
              </w:rPr>
            </w:pPr>
            <w:r>
              <w:rPr>
                <w:rFonts w:asciiTheme="minorHAnsi" w:eastAsiaTheme="minorEastAsia" w:hAnsiTheme="minorHAnsi"/>
                <w:b/>
                <w:color w:val="FFC000"/>
              </w:rPr>
              <w:t>Ask</w:t>
            </w:r>
            <w:r w:rsidR="00BC12BF">
              <w:rPr>
                <w:rFonts w:asciiTheme="minorHAnsi" w:eastAsiaTheme="minorEastAsia" w:hAnsiTheme="minorHAnsi"/>
                <w:b/>
                <w:color w:val="FFC000"/>
              </w:rPr>
              <w:t xml:space="preserve"> the</w:t>
            </w:r>
            <w:r w:rsidR="00751A32" w:rsidRPr="00751A32">
              <w:rPr>
                <w:rFonts w:asciiTheme="minorHAnsi" w:eastAsiaTheme="minorEastAsia" w:hAnsiTheme="minorHAnsi"/>
                <w:b/>
                <w:color w:val="FFC000"/>
              </w:rPr>
              <w:t xml:space="preserve"> facilitators of groups that currently involve children and young people  with SEND to </w:t>
            </w:r>
            <w:r w:rsidR="00BC12BF">
              <w:rPr>
                <w:rFonts w:asciiTheme="minorHAnsi" w:eastAsiaTheme="minorEastAsia" w:hAnsiTheme="minorHAnsi"/>
                <w:b/>
                <w:color w:val="FFC000"/>
              </w:rPr>
              <w:t>meet</w:t>
            </w:r>
            <w:r w:rsidR="00751A32" w:rsidRPr="00751A32">
              <w:rPr>
                <w:rFonts w:asciiTheme="minorHAnsi" w:eastAsiaTheme="minorEastAsia" w:hAnsiTheme="minorHAnsi"/>
                <w:b/>
                <w:color w:val="FFC000"/>
              </w:rPr>
              <w:t xml:space="preserve"> together with the children and young people they support to explore innovative ways of empowering their voice in decisions that affect them at all levels, including through a single representative group</w:t>
            </w:r>
            <w:r w:rsidR="00585B20">
              <w:rPr>
                <w:rFonts w:asciiTheme="minorHAnsi" w:eastAsiaTheme="minorEastAsia" w:hAnsiTheme="minorHAnsi"/>
                <w:b/>
                <w:color w:val="FFC000"/>
              </w:rPr>
              <w:t>; seek support from the Voluntary Sector Consortium in achieving this</w:t>
            </w:r>
          </w:p>
          <w:p w14:paraId="73A7D9CD" w14:textId="6C1923EE" w:rsidR="00751A32" w:rsidRPr="00751A32" w:rsidRDefault="007D26BE" w:rsidP="00751A32">
            <w:pPr>
              <w:pStyle w:val="ListParagraph"/>
              <w:numPr>
                <w:ilvl w:val="0"/>
                <w:numId w:val="20"/>
              </w:numPr>
              <w:ind w:left="360"/>
              <w:rPr>
                <w:rFonts w:asciiTheme="minorHAnsi" w:eastAsiaTheme="minorEastAsia" w:hAnsiTheme="minorHAnsi"/>
                <w:b/>
                <w:color w:val="FFC000"/>
              </w:rPr>
            </w:pPr>
            <w:r>
              <w:rPr>
                <w:rFonts w:asciiTheme="minorHAnsi" w:eastAsiaTheme="minorEastAsia" w:hAnsiTheme="minorHAnsi"/>
                <w:b/>
                <w:color w:val="FFC000"/>
              </w:rPr>
              <w:t>In partnership with the school improvement service, w</w:t>
            </w:r>
            <w:r w:rsidR="00751A32" w:rsidRPr="00751A32">
              <w:rPr>
                <w:rFonts w:asciiTheme="minorHAnsi" w:eastAsiaTheme="minorEastAsia" w:hAnsiTheme="minorHAnsi"/>
                <w:b/>
                <w:color w:val="FFC000"/>
              </w:rPr>
              <w:t xml:space="preserve">ork with head teachers on developing the decision-making role of the SENDCo </w:t>
            </w:r>
          </w:p>
          <w:p w14:paraId="095B71E1" w14:textId="00D9BA06" w:rsidR="00751A32" w:rsidRDefault="00751A32" w:rsidP="00751A32">
            <w:pPr>
              <w:pStyle w:val="ListParagraph"/>
              <w:numPr>
                <w:ilvl w:val="0"/>
                <w:numId w:val="20"/>
              </w:numPr>
              <w:ind w:left="360"/>
              <w:rPr>
                <w:rFonts w:asciiTheme="minorHAnsi" w:eastAsiaTheme="minorEastAsia" w:hAnsiTheme="minorHAnsi"/>
                <w:b/>
                <w:color w:val="FFC000"/>
              </w:rPr>
            </w:pPr>
            <w:r w:rsidRPr="00751A32">
              <w:rPr>
                <w:rFonts w:asciiTheme="minorHAnsi" w:eastAsiaTheme="minorEastAsia" w:hAnsiTheme="minorHAnsi"/>
                <w:b/>
                <w:color w:val="FFC000"/>
              </w:rPr>
              <w:t>Support the Parent Carer Forum to extend its reach to parent carers from different ethnic minority backgrounds</w:t>
            </w:r>
            <w:r w:rsidR="007D26BE">
              <w:rPr>
                <w:rFonts w:asciiTheme="minorHAnsi" w:eastAsiaTheme="minorEastAsia" w:hAnsiTheme="minorHAnsi"/>
                <w:b/>
                <w:color w:val="FFC000"/>
              </w:rPr>
              <w:t xml:space="preserve">, </w:t>
            </w:r>
            <w:r w:rsidRPr="00751A32">
              <w:rPr>
                <w:rFonts w:asciiTheme="minorHAnsi" w:eastAsiaTheme="minorEastAsia" w:hAnsiTheme="minorHAnsi"/>
                <w:b/>
                <w:color w:val="FFC000"/>
              </w:rPr>
              <w:t xml:space="preserve"> </w:t>
            </w:r>
            <w:r w:rsidR="007D26BE">
              <w:rPr>
                <w:rFonts w:asciiTheme="minorHAnsi" w:eastAsiaTheme="minorEastAsia" w:hAnsiTheme="minorHAnsi"/>
                <w:b/>
                <w:color w:val="FFC000"/>
              </w:rPr>
              <w:t xml:space="preserve">targeting </w:t>
            </w:r>
            <w:r w:rsidRPr="00751A32">
              <w:rPr>
                <w:rFonts w:asciiTheme="minorHAnsi" w:eastAsiaTheme="minorEastAsia" w:hAnsiTheme="minorHAnsi"/>
                <w:b/>
                <w:color w:val="FFC000"/>
              </w:rPr>
              <w:t>the views of these families when inviting feedback on consultations</w:t>
            </w:r>
          </w:p>
          <w:p w14:paraId="3BC218D9" w14:textId="4817A504" w:rsidR="007D26BE" w:rsidRPr="00751A32" w:rsidRDefault="007D26BE" w:rsidP="00751A32">
            <w:pPr>
              <w:pStyle w:val="ListParagraph"/>
              <w:numPr>
                <w:ilvl w:val="0"/>
                <w:numId w:val="20"/>
              </w:numPr>
              <w:ind w:left="360"/>
              <w:rPr>
                <w:rFonts w:asciiTheme="minorHAnsi" w:eastAsiaTheme="minorEastAsia" w:hAnsiTheme="minorHAnsi"/>
                <w:b/>
                <w:color w:val="FFC000"/>
              </w:rPr>
            </w:pPr>
            <w:r>
              <w:rPr>
                <w:rFonts w:asciiTheme="minorHAnsi" w:eastAsiaTheme="minorEastAsia" w:hAnsiTheme="minorHAnsi"/>
                <w:b/>
                <w:color w:val="FFC000"/>
              </w:rPr>
              <w:t>Commission the Educational Psychology Service to carry out a research project that will involve gathering quantitative data on the outcomes of young people with SEND post 19 who  have not accessed social care as children as well as qualitative information based on narrative interviewing</w:t>
            </w:r>
            <w:r w:rsidR="00585B20">
              <w:rPr>
                <w:rFonts w:asciiTheme="minorHAnsi" w:eastAsiaTheme="minorEastAsia" w:hAnsiTheme="minorHAnsi"/>
                <w:b/>
                <w:color w:val="FFC000"/>
              </w:rPr>
              <w:t xml:space="preserve">; the conclusion will be brought to the Preparing for Adulthood Strategic Group </w:t>
            </w:r>
            <w:r>
              <w:rPr>
                <w:rFonts w:asciiTheme="minorHAnsi" w:eastAsiaTheme="minorEastAsia" w:hAnsiTheme="minorHAnsi"/>
                <w:b/>
                <w:color w:val="FFC000"/>
              </w:rPr>
              <w:t xml:space="preserve"> </w:t>
            </w:r>
            <w:r w:rsidR="00585B20">
              <w:rPr>
                <w:rFonts w:asciiTheme="minorHAnsi" w:eastAsiaTheme="minorEastAsia" w:hAnsiTheme="minorHAnsi"/>
                <w:b/>
                <w:color w:val="FFC000"/>
              </w:rPr>
              <w:t>to inform the changes needed</w:t>
            </w:r>
          </w:p>
          <w:p w14:paraId="68607E63" w14:textId="77777777" w:rsidR="009C239D" w:rsidRPr="004737E5" w:rsidRDefault="009C239D" w:rsidP="00AB6E76">
            <w:pPr>
              <w:rPr>
                <w:b/>
              </w:rPr>
            </w:pPr>
          </w:p>
        </w:tc>
      </w:tr>
    </w:tbl>
    <w:p w14:paraId="468C6883" w14:textId="77777777" w:rsidR="009C239D" w:rsidRPr="004737E5" w:rsidRDefault="009C239D" w:rsidP="009C239D">
      <w:pPr>
        <w:rPr>
          <w:rFonts w:asciiTheme="minorHAnsi" w:hAnsiTheme="minorHAnsi"/>
          <w:b/>
        </w:rPr>
      </w:pPr>
    </w:p>
    <w:tbl>
      <w:tblPr>
        <w:tblStyle w:val="TableGrid"/>
        <w:tblW w:w="14283" w:type="dxa"/>
        <w:tblLook w:val="04A0" w:firstRow="1" w:lastRow="0" w:firstColumn="1" w:lastColumn="0" w:noHBand="0" w:noVBand="1"/>
      </w:tblPr>
      <w:tblGrid>
        <w:gridCol w:w="14283"/>
      </w:tblGrid>
      <w:tr w:rsidR="009C239D" w:rsidRPr="004737E5" w14:paraId="6CD2C8E6" w14:textId="77777777" w:rsidTr="00AB6E76">
        <w:tc>
          <w:tcPr>
            <w:tcW w:w="14283" w:type="dxa"/>
          </w:tcPr>
          <w:p w14:paraId="139240F6" w14:textId="77777777" w:rsidR="009C239D" w:rsidRPr="004737E5" w:rsidRDefault="009C239D" w:rsidP="00AB6E76">
            <w:pPr>
              <w:rPr>
                <w:b/>
              </w:rPr>
            </w:pPr>
            <w:r w:rsidRPr="004737E5">
              <w:rPr>
                <w:b/>
              </w:rPr>
              <w:t>How will this be done in co-production?</w:t>
            </w:r>
          </w:p>
        </w:tc>
      </w:tr>
      <w:tr w:rsidR="009C239D" w:rsidRPr="004737E5" w14:paraId="33DD789B" w14:textId="77777777" w:rsidTr="00AB6E76">
        <w:tc>
          <w:tcPr>
            <w:tcW w:w="14283" w:type="dxa"/>
          </w:tcPr>
          <w:p w14:paraId="3E0FBBAC" w14:textId="77777777" w:rsidR="00585B20" w:rsidRDefault="00585B20" w:rsidP="00585B20">
            <w:pPr>
              <w:pStyle w:val="ListParagraph"/>
              <w:ind w:left="360"/>
              <w:rPr>
                <w:rFonts w:asciiTheme="minorHAnsi" w:eastAsiaTheme="minorEastAsia" w:hAnsiTheme="minorHAnsi"/>
                <w:b/>
                <w:lang w:val="en-US" w:eastAsia="en-US"/>
              </w:rPr>
            </w:pPr>
          </w:p>
          <w:p w14:paraId="4884D4A0" w14:textId="40D6D24E" w:rsidR="00585B20" w:rsidRPr="007E5037" w:rsidRDefault="00585B20" w:rsidP="00585B20">
            <w:pPr>
              <w:pStyle w:val="ListParagraph"/>
              <w:ind w:left="0"/>
              <w:rPr>
                <w:rFonts w:asciiTheme="minorHAnsi" w:eastAsiaTheme="minorEastAsia" w:hAnsiTheme="minorHAnsi"/>
                <w:color w:val="FFC000"/>
              </w:rPr>
            </w:pPr>
            <w:r w:rsidRPr="007E5037">
              <w:rPr>
                <w:rFonts w:asciiTheme="minorHAnsi" w:eastAsiaTheme="minorEastAsia" w:hAnsiTheme="minorHAnsi"/>
                <w:color w:val="FFC000"/>
              </w:rPr>
              <w:t>All the above actions rely on a partnership approach, with the facilitators of young people’s group and the young people themselves, the Voluntary Sector Consortium, the school improvement service and head teachers, the Parent Carer Forum and the Educational Psychology Service.</w:t>
            </w:r>
          </w:p>
          <w:p w14:paraId="2CA4A2C8" w14:textId="77777777" w:rsidR="009C239D" w:rsidRPr="004737E5" w:rsidRDefault="009C239D" w:rsidP="00AB6E76">
            <w:pPr>
              <w:rPr>
                <w:b/>
              </w:rPr>
            </w:pPr>
          </w:p>
          <w:p w14:paraId="4305AD2B" w14:textId="77777777" w:rsidR="009C239D" w:rsidRPr="004737E5" w:rsidRDefault="009C239D" w:rsidP="00AB6E76">
            <w:pPr>
              <w:rPr>
                <w:b/>
              </w:rPr>
            </w:pPr>
          </w:p>
          <w:p w14:paraId="4BD134A5" w14:textId="77777777" w:rsidR="009C239D" w:rsidRPr="004737E5" w:rsidRDefault="009C239D" w:rsidP="00AB6E76">
            <w:pPr>
              <w:rPr>
                <w:b/>
              </w:rPr>
            </w:pPr>
          </w:p>
        </w:tc>
      </w:tr>
    </w:tbl>
    <w:p w14:paraId="7B3AD4FD" w14:textId="53362D58" w:rsidR="00C62920" w:rsidRPr="00C62920" w:rsidRDefault="00E30521" w:rsidP="00C62920">
      <w:pPr>
        <w:rPr>
          <w:rFonts w:asciiTheme="minorHAnsi" w:hAnsiTheme="minorHAnsi" w:cs="Arial"/>
          <w:b/>
          <w:color w:val="FF0000"/>
          <w:sz w:val="52"/>
          <w:szCs w:val="52"/>
        </w:rPr>
      </w:pPr>
      <w:r>
        <w:rPr>
          <w:rFonts w:asciiTheme="minorHAnsi" w:hAnsiTheme="minorHAnsi" w:cs="Arial"/>
          <w:b/>
          <w:color w:val="FF0000"/>
          <w:sz w:val="52"/>
          <w:szCs w:val="52"/>
        </w:rPr>
        <w:lastRenderedPageBreak/>
        <w:t xml:space="preserve"> </w:t>
      </w:r>
      <w:r w:rsidR="00C62920" w:rsidRPr="00C62920">
        <w:rPr>
          <w:rFonts w:asciiTheme="minorHAnsi" w:hAnsiTheme="minorHAnsi" w:cs="Arial"/>
          <w:b/>
          <w:color w:val="FF0000"/>
          <w:sz w:val="52"/>
          <w:szCs w:val="52"/>
        </w:rPr>
        <w:t>COMMUNICATE</w:t>
      </w:r>
      <w:r w:rsidR="00773138">
        <w:rPr>
          <w:rFonts w:asciiTheme="minorHAnsi" w:hAnsiTheme="minorHAnsi" w:cs="Arial"/>
          <w:b/>
          <w:color w:val="FF0000"/>
          <w:sz w:val="52"/>
          <w:szCs w:val="52"/>
        </w:rPr>
        <w:t xml:space="preserve"> </w:t>
      </w:r>
    </w:p>
    <w:p w14:paraId="793DD209" w14:textId="77777777" w:rsidR="00804E10" w:rsidRPr="001C50B0" w:rsidRDefault="00804E10" w:rsidP="004737E5">
      <w:pPr>
        <w:rPr>
          <w:rFonts w:asciiTheme="minorHAnsi" w:hAnsiTheme="minorHAnsi" w:cs="Arial"/>
          <w:b/>
          <w:color w:val="AC6824"/>
          <w:sz w:val="52"/>
          <w:szCs w:val="52"/>
        </w:rPr>
      </w:pPr>
    </w:p>
    <w:tbl>
      <w:tblPr>
        <w:tblStyle w:val="TableGrid1"/>
        <w:tblW w:w="0" w:type="auto"/>
        <w:tblLook w:val="04A0" w:firstRow="1" w:lastRow="0" w:firstColumn="1" w:lastColumn="0" w:noHBand="0" w:noVBand="1"/>
      </w:tblPr>
      <w:tblGrid>
        <w:gridCol w:w="3543"/>
        <w:gridCol w:w="4078"/>
        <w:gridCol w:w="3969"/>
      </w:tblGrid>
      <w:tr w:rsidR="004737E5" w:rsidRPr="00804E10" w14:paraId="403022DF" w14:textId="77777777" w:rsidTr="00AB6E76">
        <w:tc>
          <w:tcPr>
            <w:tcW w:w="3543" w:type="dxa"/>
          </w:tcPr>
          <w:p w14:paraId="53AF9922" w14:textId="77777777" w:rsidR="004737E5" w:rsidRPr="00804E10" w:rsidRDefault="004737E5" w:rsidP="00AB6E76">
            <w:pPr>
              <w:rPr>
                <w:rFonts w:asciiTheme="minorHAnsi" w:hAnsiTheme="minorHAnsi"/>
                <w:b/>
              </w:rPr>
            </w:pPr>
            <w:r w:rsidRPr="00804E10">
              <w:rPr>
                <w:rFonts w:asciiTheme="minorHAnsi" w:hAnsiTheme="minorHAnsi"/>
                <w:b/>
              </w:rPr>
              <w:t>What should it feel like?</w:t>
            </w:r>
          </w:p>
        </w:tc>
        <w:tc>
          <w:tcPr>
            <w:tcW w:w="4078" w:type="dxa"/>
          </w:tcPr>
          <w:p w14:paraId="12927C8E" w14:textId="33C57FE1" w:rsidR="004737E5" w:rsidRPr="00804E10" w:rsidRDefault="004737E5" w:rsidP="00AB6E76">
            <w:pPr>
              <w:rPr>
                <w:rFonts w:asciiTheme="minorHAnsi" w:hAnsiTheme="minorHAnsi"/>
                <w:b/>
              </w:rPr>
            </w:pPr>
            <w:r w:rsidRPr="00804E10">
              <w:rPr>
                <w:rFonts w:asciiTheme="minorHAnsi" w:hAnsiTheme="minorHAnsi"/>
                <w:b/>
              </w:rPr>
              <w:t xml:space="preserve">What’s going well in </w:t>
            </w:r>
            <w:r w:rsidR="00804E10" w:rsidRPr="00804E10">
              <w:rPr>
                <w:rFonts w:asciiTheme="minorHAnsi" w:hAnsiTheme="minorHAnsi"/>
                <w:b/>
              </w:rPr>
              <w:t>[your Local Area name]…</w:t>
            </w:r>
            <w:r w:rsidR="00F22A15">
              <w:rPr>
                <w:rFonts w:asciiTheme="minorHAnsi" w:hAnsiTheme="minorHAnsi"/>
                <w:b/>
              </w:rPr>
              <w:t>?</w:t>
            </w:r>
            <w:r w:rsidR="00773138">
              <w:rPr>
                <w:rFonts w:asciiTheme="minorHAnsi" w:hAnsiTheme="minorHAnsi"/>
                <w:b/>
              </w:rPr>
              <w:t xml:space="preserve"> </w:t>
            </w:r>
            <w:r w:rsidR="00773138" w:rsidRPr="00773138">
              <w:rPr>
                <w:rFonts w:asciiTheme="minorHAnsi" w:hAnsiTheme="minorHAnsi"/>
                <w:b/>
                <w:i/>
                <w:color w:val="FF0000"/>
              </w:rPr>
              <w:t>examples</w:t>
            </w:r>
          </w:p>
        </w:tc>
        <w:tc>
          <w:tcPr>
            <w:tcW w:w="3969" w:type="dxa"/>
          </w:tcPr>
          <w:p w14:paraId="18C106D7" w14:textId="15FAD665" w:rsidR="004737E5" w:rsidRPr="00804E10" w:rsidRDefault="004737E5" w:rsidP="00AB6E76">
            <w:pPr>
              <w:rPr>
                <w:rFonts w:asciiTheme="minorHAnsi" w:hAnsiTheme="minorHAnsi"/>
                <w:b/>
              </w:rPr>
            </w:pPr>
            <w:r w:rsidRPr="00804E10">
              <w:rPr>
                <w:rFonts w:asciiTheme="minorHAnsi" w:hAnsiTheme="minorHAnsi"/>
                <w:i/>
                <w:noProof/>
                <w:lang w:val="en-GB" w:eastAsia="en-GB"/>
              </w:rPr>
              <mc:AlternateContent>
                <mc:Choice Requires="wps">
                  <w:drawing>
                    <wp:anchor distT="0" distB="0" distL="114300" distR="114300" simplePos="0" relativeHeight="251659264" behindDoc="0" locked="0" layoutInCell="1" allowOverlap="1" wp14:anchorId="44B6EAFA" wp14:editId="47DD81CB">
                      <wp:simplePos x="0" y="0"/>
                      <wp:positionH relativeFrom="column">
                        <wp:posOffset>2506345</wp:posOffset>
                      </wp:positionH>
                      <wp:positionV relativeFrom="paragraph">
                        <wp:posOffset>8890</wp:posOffset>
                      </wp:positionV>
                      <wp:extent cx="1524000" cy="350520"/>
                      <wp:effectExtent l="0" t="0" r="1905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785F3329" w14:textId="77777777" w:rsidR="007E5037" w:rsidRPr="00804E10" w:rsidRDefault="007E5037" w:rsidP="004737E5">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7.35pt;margin-top:.7pt;width:12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">
                      <v:textbox>
                        <w:txbxContent>
                          <w:p w14:paraId="785F3329" w14:textId="77777777" w:rsidR="007E5037" w:rsidRPr="00804E10" w:rsidRDefault="007E5037" w:rsidP="004737E5">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804E10">
              <w:rPr>
                <w:rFonts w:asciiTheme="minorHAnsi" w:hAnsiTheme="minorHAnsi"/>
                <w:b/>
              </w:rPr>
              <w:t xml:space="preserve">What could be better in </w:t>
            </w:r>
            <w:r w:rsidR="00804E10" w:rsidRPr="00804E10">
              <w:rPr>
                <w:rFonts w:asciiTheme="minorHAnsi" w:hAnsiTheme="minorHAnsi"/>
                <w:b/>
              </w:rPr>
              <w:t>[your Local Area name]…</w:t>
            </w:r>
            <w:r w:rsidR="00F22A15">
              <w:rPr>
                <w:rFonts w:asciiTheme="minorHAnsi" w:hAnsiTheme="minorHAnsi"/>
                <w:b/>
              </w:rPr>
              <w:t>?</w:t>
            </w:r>
            <w:r w:rsidR="00773138" w:rsidRPr="00773138">
              <w:rPr>
                <w:rFonts w:asciiTheme="minorHAnsi" w:hAnsiTheme="minorHAnsi"/>
                <w:b/>
                <w:i/>
                <w:color w:val="FF0000"/>
              </w:rPr>
              <w:t xml:space="preserve"> examples</w:t>
            </w:r>
          </w:p>
        </w:tc>
      </w:tr>
      <w:tr w:rsidR="004737E5" w:rsidRPr="00804E10" w14:paraId="36B1AFCA" w14:textId="77777777" w:rsidTr="00AB6E76">
        <w:tc>
          <w:tcPr>
            <w:tcW w:w="3543" w:type="dxa"/>
          </w:tcPr>
          <w:p w14:paraId="11B6AAC4" w14:textId="77777777" w:rsidR="00804E10" w:rsidRDefault="00804E10" w:rsidP="00804E10">
            <w:pPr>
              <w:ind w:right="-694"/>
              <w:rPr>
                <w:rFonts w:asciiTheme="minorHAnsi" w:hAnsiTheme="minorHAnsi" w:cs="Arial"/>
              </w:rPr>
            </w:pPr>
          </w:p>
          <w:p w14:paraId="27C1EE4E"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Views and involvement are always </w:t>
            </w:r>
          </w:p>
          <w:p w14:paraId="55DFFCA7" w14:textId="77777777" w:rsidR="004737E5" w:rsidRPr="00804E10" w:rsidRDefault="004737E5" w:rsidP="00804E10">
            <w:pPr>
              <w:ind w:right="-694"/>
              <w:rPr>
                <w:rFonts w:asciiTheme="minorHAnsi" w:hAnsiTheme="minorHAnsi" w:cs="Arial"/>
              </w:rPr>
            </w:pPr>
            <w:r w:rsidRPr="00804E10">
              <w:rPr>
                <w:rFonts w:asciiTheme="minorHAnsi" w:hAnsiTheme="minorHAnsi" w:cs="Arial"/>
              </w:rPr>
              <w:t>sought</w:t>
            </w:r>
          </w:p>
          <w:p w14:paraId="0CEC761A" w14:textId="77777777" w:rsidR="004737E5" w:rsidRPr="00804E10" w:rsidRDefault="004737E5" w:rsidP="00AB6E76">
            <w:pPr>
              <w:rPr>
                <w:rFonts w:asciiTheme="minorHAnsi" w:hAnsiTheme="minorHAnsi" w:cs="Arial"/>
              </w:rPr>
            </w:pPr>
          </w:p>
          <w:p w14:paraId="667B7858" w14:textId="77777777" w:rsidR="00804E10" w:rsidRDefault="004737E5" w:rsidP="00AB6E76">
            <w:pPr>
              <w:ind w:right="-694"/>
              <w:rPr>
                <w:rFonts w:asciiTheme="minorHAnsi" w:hAnsiTheme="minorHAnsi" w:cs="Arial"/>
              </w:rPr>
            </w:pPr>
            <w:r w:rsidRPr="00804E10">
              <w:rPr>
                <w:rFonts w:asciiTheme="minorHAnsi" w:hAnsiTheme="minorHAnsi" w:cs="Arial"/>
              </w:rPr>
              <w:t>L</w:t>
            </w:r>
            <w:r w:rsidR="00804E10">
              <w:rPr>
                <w:rFonts w:asciiTheme="minorHAnsi" w:hAnsiTheme="minorHAnsi" w:cs="Arial"/>
              </w:rPr>
              <w:t>istening is calm and respectful</w:t>
            </w:r>
          </w:p>
          <w:p w14:paraId="29C4AAF3" w14:textId="77777777" w:rsidR="004737E5" w:rsidRPr="00804E10" w:rsidRDefault="004737E5" w:rsidP="00AB6E76">
            <w:pPr>
              <w:ind w:right="-694"/>
              <w:rPr>
                <w:rFonts w:asciiTheme="minorHAnsi" w:hAnsiTheme="minorHAnsi" w:cs="Arial"/>
              </w:rPr>
            </w:pPr>
            <w:r w:rsidRPr="00804E10">
              <w:rPr>
                <w:rFonts w:asciiTheme="minorHAnsi" w:hAnsiTheme="minorHAnsi" w:cs="Arial"/>
              </w:rPr>
              <w:t xml:space="preserve"> </w:t>
            </w:r>
          </w:p>
          <w:p w14:paraId="78DF0417" w14:textId="77777777" w:rsidR="00804E10" w:rsidRDefault="00804E10" w:rsidP="00804E10">
            <w:pPr>
              <w:ind w:right="-694"/>
              <w:rPr>
                <w:rFonts w:asciiTheme="minorHAnsi" w:hAnsiTheme="minorHAnsi" w:cs="Arial"/>
              </w:rPr>
            </w:pPr>
            <w:r>
              <w:rPr>
                <w:rFonts w:asciiTheme="minorHAnsi" w:hAnsiTheme="minorHAnsi" w:cs="Arial"/>
              </w:rPr>
              <w:t>F</w:t>
            </w:r>
            <w:r w:rsidR="004737E5" w:rsidRPr="00804E10">
              <w:rPr>
                <w:rFonts w:asciiTheme="minorHAnsi" w:hAnsiTheme="minorHAnsi" w:cs="Arial"/>
              </w:rPr>
              <w:t xml:space="preserve">ollow up responses are timely </w:t>
            </w:r>
          </w:p>
          <w:p w14:paraId="1EACE210" w14:textId="77777777" w:rsidR="004737E5" w:rsidRPr="00804E10" w:rsidRDefault="004737E5" w:rsidP="00804E10">
            <w:pPr>
              <w:ind w:right="-694"/>
              <w:rPr>
                <w:rFonts w:asciiTheme="minorHAnsi" w:hAnsiTheme="minorHAnsi" w:cs="Arial"/>
              </w:rPr>
            </w:pPr>
            <w:r w:rsidRPr="00804E10">
              <w:rPr>
                <w:rFonts w:asciiTheme="minorHAnsi" w:hAnsiTheme="minorHAnsi" w:cs="Arial"/>
              </w:rPr>
              <w:t>and constructive</w:t>
            </w:r>
          </w:p>
          <w:p w14:paraId="69695574" w14:textId="77777777" w:rsidR="00804E10" w:rsidRDefault="00804E10" w:rsidP="00804E10">
            <w:pPr>
              <w:ind w:right="-694"/>
              <w:rPr>
                <w:rFonts w:asciiTheme="minorHAnsi" w:hAnsiTheme="minorHAnsi" w:cs="Arial"/>
              </w:rPr>
            </w:pPr>
          </w:p>
          <w:p w14:paraId="09003496" w14:textId="77777777" w:rsidR="00804E10" w:rsidRDefault="004737E5" w:rsidP="00804E10">
            <w:pPr>
              <w:ind w:right="-694"/>
              <w:rPr>
                <w:rFonts w:asciiTheme="minorHAnsi" w:hAnsiTheme="minorHAnsi" w:cs="Arial"/>
              </w:rPr>
            </w:pPr>
            <w:r w:rsidRPr="00804E10">
              <w:rPr>
                <w:rFonts w:asciiTheme="minorHAnsi" w:hAnsiTheme="minorHAnsi" w:cs="Arial"/>
              </w:rPr>
              <w:t xml:space="preserve">Time and space is made available </w:t>
            </w:r>
          </w:p>
          <w:p w14:paraId="67EE121E" w14:textId="77777777" w:rsidR="00804E10" w:rsidRDefault="004737E5" w:rsidP="00804E10">
            <w:pPr>
              <w:ind w:right="-694"/>
              <w:rPr>
                <w:rFonts w:asciiTheme="minorHAnsi" w:hAnsiTheme="minorHAnsi" w:cs="Arial"/>
              </w:rPr>
            </w:pPr>
            <w:r w:rsidRPr="00804E10">
              <w:rPr>
                <w:rFonts w:asciiTheme="minorHAnsi" w:hAnsiTheme="minorHAnsi" w:cs="Arial"/>
              </w:rPr>
              <w:t xml:space="preserve">to ensure everyone’s voice is </w:t>
            </w:r>
          </w:p>
          <w:p w14:paraId="3339E882"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heard in a way that suits them </w:t>
            </w:r>
          </w:p>
          <w:p w14:paraId="4F999460" w14:textId="77777777" w:rsidR="00804E10" w:rsidRDefault="00804E10" w:rsidP="00804E10">
            <w:pPr>
              <w:ind w:right="-694"/>
              <w:rPr>
                <w:rFonts w:asciiTheme="minorHAnsi" w:hAnsiTheme="minorHAnsi" w:cs="Arial"/>
              </w:rPr>
            </w:pPr>
          </w:p>
          <w:p w14:paraId="51DDF5D9" w14:textId="77777777" w:rsidR="00804E10" w:rsidRDefault="004737E5" w:rsidP="00804E10">
            <w:pPr>
              <w:ind w:right="-694"/>
              <w:rPr>
                <w:rFonts w:asciiTheme="minorHAnsi" w:hAnsiTheme="minorHAnsi" w:cs="Arial"/>
              </w:rPr>
            </w:pPr>
            <w:r w:rsidRPr="00804E10">
              <w:rPr>
                <w:rFonts w:asciiTheme="minorHAnsi" w:hAnsiTheme="minorHAnsi" w:cs="Arial"/>
              </w:rPr>
              <w:t xml:space="preserve">Information is given in good time </w:t>
            </w:r>
          </w:p>
          <w:p w14:paraId="4B2D70E7" w14:textId="77777777" w:rsidR="00804E10" w:rsidRDefault="004737E5" w:rsidP="00804E10">
            <w:pPr>
              <w:ind w:right="-694"/>
              <w:rPr>
                <w:rFonts w:asciiTheme="minorHAnsi" w:hAnsiTheme="minorHAnsi" w:cs="Arial"/>
              </w:rPr>
            </w:pPr>
            <w:r w:rsidRPr="00804E10">
              <w:rPr>
                <w:rFonts w:asciiTheme="minorHAnsi" w:hAnsiTheme="minorHAnsi" w:cs="Arial"/>
              </w:rPr>
              <w:t xml:space="preserve">and in an accessible format taking </w:t>
            </w:r>
          </w:p>
          <w:p w14:paraId="29513D6A" w14:textId="77777777" w:rsidR="004737E5" w:rsidRPr="00804E10" w:rsidRDefault="004737E5" w:rsidP="00804E10">
            <w:pPr>
              <w:ind w:right="-694"/>
              <w:rPr>
                <w:rFonts w:asciiTheme="minorHAnsi" w:hAnsiTheme="minorHAnsi" w:cs="Arial"/>
              </w:rPr>
            </w:pPr>
            <w:r w:rsidRPr="00804E10">
              <w:rPr>
                <w:rFonts w:asciiTheme="minorHAnsi" w:hAnsiTheme="minorHAnsi" w:cs="Arial"/>
              </w:rPr>
              <w:t>into account individual needs</w:t>
            </w:r>
          </w:p>
          <w:p w14:paraId="2CADC9C6" w14:textId="77777777" w:rsidR="00804E10" w:rsidRDefault="00804E10" w:rsidP="00804E10">
            <w:pPr>
              <w:ind w:right="-694"/>
              <w:rPr>
                <w:rFonts w:asciiTheme="minorHAnsi" w:hAnsiTheme="minorHAnsi" w:cs="Arial"/>
              </w:rPr>
            </w:pPr>
          </w:p>
          <w:p w14:paraId="22228899" w14:textId="77777777" w:rsidR="00804E10" w:rsidRDefault="004737E5" w:rsidP="00804E10">
            <w:pPr>
              <w:ind w:right="-694"/>
              <w:rPr>
                <w:rFonts w:asciiTheme="minorHAnsi" w:hAnsiTheme="minorHAnsi" w:cs="Arial"/>
              </w:rPr>
            </w:pPr>
            <w:r w:rsidRPr="00804E10">
              <w:rPr>
                <w:rFonts w:asciiTheme="minorHAnsi" w:hAnsiTheme="minorHAnsi" w:cs="Arial"/>
              </w:rPr>
              <w:t xml:space="preserve">Language is positive and </w:t>
            </w:r>
          </w:p>
          <w:p w14:paraId="21DF1CFE"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constructive </w:t>
            </w:r>
          </w:p>
          <w:p w14:paraId="0767F3B9" w14:textId="77777777" w:rsidR="00804E10" w:rsidRDefault="00804E10" w:rsidP="00804E10">
            <w:pPr>
              <w:ind w:right="-694"/>
              <w:rPr>
                <w:rFonts w:asciiTheme="minorHAnsi" w:hAnsiTheme="minorHAnsi" w:cs="Arial"/>
              </w:rPr>
            </w:pPr>
          </w:p>
          <w:p w14:paraId="39FDC391" w14:textId="77777777" w:rsidR="00804E10" w:rsidRDefault="004737E5" w:rsidP="00AB6E76">
            <w:pPr>
              <w:ind w:right="-694"/>
              <w:rPr>
                <w:rFonts w:asciiTheme="minorHAnsi" w:hAnsiTheme="minorHAnsi" w:cs="Arial"/>
              </w:rPr>
            </w:pPr>
            <w:r w:rsidRPr="00804E10">
              <w:rPr>
                <w:rFonts w:asciiTheme="minorHAnsi" w:hAnsiTheme="minorHAnsi" w:cs="Arial"/>
              </w:rPr>
              <w:t>Agreed actions are regularly</w:t>
            </w:r>
          </w:p>
          <w:p w14:paraId="574476D4" w14:textId="77777777" w:rsidR="00804E10" w:rsidRDefault="004737E5" w:rsidP="00AB6E76">
            <w:pPr>
              <w:ind w:right="-694"/>
              <w:rPr>
                <w:rFonts w:asciiTheme="minorHAnsi" w:hAnsiTheme="minorHAnsi" w:cs="Arial"/>
              </w:rPr>
            </w:pPr>
            <w:r w:rsidRPr="00804E10">
              <w:rPr>
                <w:rFonts w:asciiTheme="minorHAnsi" w:hAnsiTheme="minorHAnsi" w:cs="Arial"/>
              </w:rPr>
              <w:t xml:space="preserve">reviewed and evaluated with all </w:t>
            </w:r>
          </w:p>
          <w:p w14:paraId="788F8518" w14:textId="77777777" w:rsidR="004737E5" w:rsidRPr="00804E10" w:rsidRDefault="004737E5" w:rsidP="00AB6E76">
            <w:pPr>
              <w:ind w:right="-694"/>
              <w:rPr>
                <w:rFonts w:asciiTheme="minorHAnsi" w:hAnsiTheme="minorHAnsi" w:cs="Arial"/>
              </w:rPr>
            </w:pPr>
            <w:r w:rsidRPr="00804E10">
              <w:rPr>
                <w:rFonts w:asciiTheme="minorHAnsi" w:hAnsiTheme="minorHAnsi" w:cs="Arial"/>
              </w:rPr>
              <w:t>partners</w:t>
            </w:r>
          </w:p>
          <w:p w14:paraId="34F1E101" w14:textId="77777777" w:rsidR="004737E5" w:rsidRPr="00804E10" w:rsidRDefault="004737E5" w:rsidP="00AB6E76">
            <w:pPr>
              <w:ind w:right="-694"/>
              <w:rPr>
                <w:rFonts w:asciiTheme="minorHAnsi" w:hAnsiTheme="minorHAnsi" w:cs="Arial"/>
              </w:rPr>
            </w:pPr>
          </w:p>
          <w:p w14:paraId="3E51C3CC" w14:textId="77777777" w:rsidR="004737E5" w:rsidRPr="00804E10" w:rsidRDefault="004737E5" w:rsidP="00AB6E76">
            <w:pPr>
              <w:rPr>
                <w:rFonts w:asciiTheme="minorHAnsi" w:hAnsiTheme="minorHAnsi" w:cs="Arial"/>
              </w:rPr>
            </w:pPr>
          </w:p>
          <w:p w14:paraId="61D13A2E" w14:textId="77777777" w:rsidR="004737E5" w:rsidRPr="00804E10" w:rsidRDefault="004737E5" w:rsidP="00AB6E76">
            <w:pPr>
              <w:rPr>
                <w:rFonts w:asciiTheme="minorHAnsi" w:hAnsiTheme="minorHAnsi"/>
              </w:rPr>
            </w:pPr>
          </w:p>
        </w:tc>
        <w:tc>
          <w:tcPr>
            <w:tcW w:w="4078" w:type="dxa"/>
          </w:tcPr>
          <w:p w14:paraId="32B1E515" w14:textId="77777777" w:rsidR="00804E10" w:rsidRDefault="00804E10" w:rsidP="00AB6E76">
            <w:pPr>
              <w:rPr>
                <w:rFonts w:asciiTheme="minorHAnsi" w:hAnsiTheme="minorHAnsi"/>
                <w:i/>
              </w:rPr>
            </w:pPr>
          </w:p>
          <w:p w14:paraId="728DC515" w14:textId="4C8E487B" w:rsidR="007E5037" w:rsidRDefault="00F95C82" w:rsidP="007E5037">
            <w:pPr>
              <w:rPr>
                <w:rFonts w:asciiTheme="minorHAnsi" w:hAnsiTheme="minorHAnsi"/>
                <w:i/>
                <w:color w:val="FF0000"/>
              </w:rPr>
            </w:pPr>
            <w:r>
              <w:rPr>
                <w:rFonts w:asciiTheme="minorHAnsi" w:hAnsiTheme="minorHAnsi"/>
                <w:i/>
                <w:color w:val="FF0000"/>
              </w:rPr>
              <w:t>It is recognised that y</w:t>
            </w:r>
            <w:r w:rsidR="007E5037">
              <w:rPr>
                <w:rFonts w:asciiTheme="minorHAnsi" w:hAnsiTheme="minorHAnsi"/>
                <w:i/>
                <w:color w:val="FF0000"/>
              </w:rPr>
              <w:t>oung people</w:t>
            </w:r>
            <w:r w:rsidR="007E5037" w:rsidRPr="007E5037">
              <w:rPr>
                <w:rFonts w:asciiTheme="minorHAnsi" w:hAnsiTheme="minorHAnsi"/>
                <w:i/>
                <w:color w:val="FF0000"/>
              </w:rPr>
              <w:t xml:space="preserve"> </w:t>
            </w:r>
            <w:r>
              <w:rPr>
                <w:rFonts w:asciiTheme="minorHAnsi" w:hAnsiTheme="minorHAnsi"/>
                <w:i/>
                <w:color w:val="FF0000"/>
              </w:rPr>
              <w:t xml:space="preserve">need </w:t>
            </w:r>
            <w:r w:rsidR="007E5037">
              <w:rPr>
                <w:rFonts w:asciiTheme="minorHAnsi" w:hAnsiTheme="minorHAnsi"/>
                <w:i/>
                <w:color w:val="FF0000"/>
              </w:rPr>
              <w:t xml:space="preserve">to be heard </w:t>
            </w:r>
            <w:r>
              <w:rPr>
                <w:rFonts w:asciiTheme="minorHAnsi" w:hAnsiTheme="minorHAnsi"/>
                <w:i/>
                <w:color w:val="FF0000"/>
              </w:rPr>
              <w:t>in a way that</w:t>
            </w:r>
            <w:r w:rsidR="007E5037">
              <w:rPr>
                <w:rFonts w:asciiTheme="minorHAnsi" w:hAnsiTheme="minorHAnsi"/>
                <w:i/>
                <w:color w:val="FF0000"/>
              </w:rPr>
              <w:t xml:space="preserve"> takes account of their needs</w:t>
            </w:r>
          </w:p>
          <w:p w14:paraId="6CFB131B" w14:textId="77777777" w:rsidR="007E5037" w:rsidRDefault="007E5037" w:rsidP="007E5037">
            <w:pPr>
              <w:rPr>
                <w:rFonts w:asciiTheme="minorHAnsi" w:hAnsiTheme="minorHAnsi"/>
                <w:i/>
                <w:color w:val="FF0000"/>
              </w:rPr>
            </w:pPr>
          </w:p>
          <w:p w14:paraId="6A2B9769" w14:textId="40ED0EE9" w:rsidR="007E5037" w:rsidRPr="007E5037" w:rsidRDefault="007E5037" w:rsidP="007E5037">
            <w:pPr>
              <w:rPr>
                <w:rFonts w:asciiTheme="minorHAnsi" w:hAnsiTheme="minorHAnsi"/>
                <w:i/>
                <w:color w:val="FF0000"/>
              </w:rPr>
            </w:pPr>
            <w:r>
              <w:rPr>
                <w:rFonts w:asciiTheme="minorHAnsi" w:hAnsiTheme="minorHAnsi"/>
                <w:i/>
                <w:color w:val="FF0000"/>
              </w:rPr>
              <w:t>P</w:t>
            </w:r>
            <w:r w:rsidRPr="007E5037">
              <w:rPr>
                <w:rFonts w:asciiTheme="minorHAnsi" w:hAnsiTheme="minorHAnsi"/>
                <w:i/>
                <w:color w:val="FF0000"/>
              </w:rPr>
              <w:t>ar</w:t>
            </w:r>
            <w:r>
              <w:rPr>
                <w:rFonts w:asciiTheme="minorHAnsi" w:hAnsiTheme="minorHAnsi"/>
                <w:i/>
                <w:color w:val="FF0000"/>
              </w:rPr>
              <w:t xml:space="preserve">ent carers value practitioners who take the time </w:t>
            </w:r>
            <w:r w:rsidR="00F95C82">
              <w:rPr>
                <w:rFonts w:asciiTheme="minorHAnsi" w:hAnsiTheme="minorHAnsi"/>
                <w:i/>
                <w:color w:val="FF0000"/>
              </w:rPr>
              <w:t xml:space="preserve">to make personal contact; creative </w:t>
            </w:r>
            <w:r w:rsidRPr="007E5037">
              <w:rPr>
                <w:rFonts w:asciiTheme="minorHAnsi" w:hAnsiTheme="minorHAnsi"/>
                <w:i/>
                <w:color w:val="FF0000"/>
              </w:rPr>
              <w:t>oppo</w:t>
            </w:r>
            <w:r>
              <w:rPr>
                <w:rFonts w:asciiTheme="minorHAnsi" w:hAnsiTheme="minorHAnsi"/>
                <w:i/>
                <w:color w:val="FF0000"/>
              </w:rPr>
              <w:t xml:space="preserve">rtunities for communication </w:t>
            </w:r>
            <w:r w:rsidRPr="007E5037">
              <w:rPr>
                <w:rFonts w:asciiTheme="minorHAnsi" w:hAnsiTheme="minorHAnsi"/>
                <w:i/>
                <w:color w:val="FF0000"/>
              </w:rPr>
              <w:t>build trust</w:t>
            </w:r>
          </w:p>
          <w:p w14:paraId="029CF846" w14:textId="77777777" w:rsidR="007E5037" w:rsidRDefault="007E5037" w:rsidP="007E5037">
            <w:pPr>
              <w:rPr>
                <w:rFonts w:ascii="Segoe UI Symbol" w:hAnsi="Segoe UI Symbol" w:cs="Segoe UI Symbol"/>
                <w:i/>
                <w:color w:val="FF0000"/>
              </w:rPr>
            </w:pPr>
          </w:p>
          <w:p w14:paraId="6C85DEBC" w14:textId="5AED430F" w:rsidR="007E5037" w:rsidRPr="007E5037" w:rsidRDefault="007E5037" w:rsidP="007E5037">
            <w:pPr>
              <w:rPr>
                <w:rFonts w:asciiTheme="minorHAnsi" w:hAnsiTheme="minorHAnsi"/>
                <w:i/>
                <w:color w:val="FF0000"/>
              </w:rPr>
            </w:pPr>
            <w:r>
              <w:rPr>
                <w:rFonts w:ascii="Segoe UI Symbol" w:hAnsi="Segoe UI Symbol" w:cs="Segoe UI Symbol"/>
                <w:i/>
                <w:color w:val="FF0000"/>
              </w:rPr>
              <w:t>F</w:t>
            </w:r>
            <w:r w:rsidRPr="007E5037">
              <w:rPr>
                <w:rFonts w:asciiTheme="minorHAnsi" w:hAnsiTheme="minorHAnsi"/>
                <w:i/>
                <w:color w:val="FF0000"/>
              </w:rPr>
              <w:t>amilies generally feel empowered to share their voice; be it positive or negative</w:t>
            </w:r>
          </w:p>
          <w:p w14:paraId="772EF09C" w14:textId="77777777" w:rsidR="007E5037" w:rsidRDefault="007E5037" w:rsidP="007E5037">
            <w:pPr>
              <w:rPr>
                <w:rFonts w:ascii="Segoe UI Symbol" w:hAnsi="Segoe UI Symbol" w:cs="Segoe UI Symbol"/>
                <w:i/>
                <w:color w:val="FF0000"/>
              </w:rPr>
            </w:pPr>
          </w:p>
          <w:p w14:paraId="66BEBD25" w14:textId="1C4A87E4" w:rsidR="007E5037" w:rsidRPr="007E5037" w:rsidRDefault="007E5037" w:rsidP="007E5037">
            <w:pPr>
              <w:rPr>
                <w:rFonts w:asciiTheme="minorHAnsi" w:hAnsiTheme="minorHAnsi"/>
                <w:i/>
                <w:color w:val="FF0000"/>
              </w:rPr>
            </w:pPr>
            <w:r w:rsidRPr="007E5037">
              <w:rPr>
                <w:rFonts w:asciiTheme="minorHAnsi" w:hAnsiTheme="minorHAnsi"/>
                <w:i/>
                <w:color w:val="FF0000"/>
              </w:rPr>
              <w:t>There is a growing culture of  being open and honest abou</w:t>
            </w:r>
            <w:r w:rsidR="00F95C82">
              <w:rPr>
                <w:rFonts w:asciiTheme="minorHAnsi" w:hAnsiTheme="minorHAnsi"/>
                <w:i/>
                <w:color w:val="FF0000"/>
              </w:rPr>
              <w:t xml:space="preserve">t mistakes that have been made </w:t>
            </w:r>
            <w:r w:rsidRPr="007E5037">
              <w:rPr>
                <w:rFonts w:asciiTheme="minorHAnsi" w:hAnsiTheme="minorHAnsi"/>
                <w:i/>
                <w:color w:val="FF0000"/>
              </w:rPr>
              <w:t>and being prepared to apologise: “We don’t always get it right…”</w:t>
            </w:r>
          </w:p>
          <w:p w14:paraId="3E6B0F2E" w14:textId="7664B97D" w:rsidR="007E5037" w:rsidRPr="007E5037" w:rsidRDefault="007E5037" w:rsidP="007E5037">
            <w:pPr>
              <w:rPr>
                <w:rFonts w:asciiTheme="minorHAnsi" w:hAnsiTheme="minorHAnsi"/>
                <w:i/>
                <w:color w:val="FF0000"/>
              </w:rPr>
            </w:pPr>
          </w:p>
          <w:p w14:paraId="2C323047" w14:textId="67B43C93" w:rsidR="007E5037" w:rsidRDefault="007E5037" w:rsidP="007E5037">
            <w:pPr>
              <w:rPr>
                <w:rFonts w:asciiTheme="minorHAnsi" w:hAnsiTheme="minorHAnsi"/>
                <w:i/>
                <w:color w:val="FF0000"/>
              </w:rPr>
            </w:pPr>
            <w:r w:rsidRPr="007E5037">
              <w:rPr>
                <w:rFonts w:asciiTheme="minorHAnsi" w:hAnsiTheme="minorHAnsi" w:cs="Segoe UI Symbol"/>
                <w:i/>
                <w:color w:val="FF0000"/>
              </w:rPr>
              <w:t xml:space="preserve">Sharing positive </w:t>
            </w:r>
            <w:r w:rsidR="00F95C82">
              <w:rPr>
                <w:rFonts w:asciiTheme="minorHAnsi" w:hAnsiTheme="minorHAnsi" w:cs="Segoe UI Symbol"/>
                <w:i/>
                <w:color w:val="FF0000"/>
              </w:rPr>
              <w:t>stories</w:t>
            </w:r>
            <w:r w:rsidRPr="007E5037">
              <w:rPr>
                <w:rFonts w:asciiTheme="minorHAnsi" w:hAnsiTheme="minorHAnsi"/>
                <w:i/>
                <w:color w:val="FF0000"/>
              </w:rPr>
              <w:t xml:space="preserve"> strengthen</w:t>
            </w:r>
            <w:r w:rsidR="00F95C82">
              <w:rPr>
                <w:rFonts w:asciiTheme="minorHAnsi" w:hAnsiTheme="minorHAnsi"/>
                <w:i/>
                <w:color w:val="FF0000"/>
              </w:rPr>
              <w:t>s</w:t>
            </w:r>
            <w:r w:rsidRPr="007E5037">
              <w:rPr>
                <w:rFonts w:asciiTheme="minorHAnsi" w:hAnsiTheme="minorHAnsi"/>
                <w:i/>
                <w:color w:val="FF0000"/>
              </w:rPr>
              <w:t xml:space="preserve"> confidence, inspire</w:t>
            </w:r>
            <w:r w:rsidR="00F95C82">
              <w:rPr>
                <w:rFonts w:asciiTheme="minorHAnsi" w:hAnsiTheme="minorHAnsi"/>
                <w:i/>
                <w:color w:val="FF0000"/>
              </w:rPr>
              <w:t>s</w:t>
            </w:r>
            <w:r w:rsidRPr="007E5037">
              <w:rPr>
                <w:rFonts w:asciiTheme="minorHAnsi" w:hAnsiTheme="minorHAnsi"/>
                <w:i/>
                <w:color w:val="FF0000"/>
              </w:rPr>
              <w:t xml:space="preserve"> </w:t>
            </w:r>
            <w:r w:rsidR="00F95C82">
              <w:rPr>
                <w:rFonts w:asciiTheme="minorHAnsi" w:hAnsiTheme="minorHAnsi"/>
                <w:i/>
                <w:color w:val="FF0000"/>
              </w:rPr>
              <w:t>and  is</w:t>
            </w:r>
            <w:r w:rsidRPr="007E5037">
              <w:rPr>
                <w:rFonts w:asciiTheme="minorHAnsi" w:hAnsiTheme="minorHAnsi"/>
                <w:i/>
                <w:color w:val="FF0000"/>
              </w:rPr>
              <w:t xml:space="preserve"> </w:t>
            </w:r>
            <w:r w:rsidR="00F95C82">
              <w:rPr>
                <w:rFonts w:asciiTheme="minorHAnsi" w:hAnsiTheme="minorHAnsi"/>
                <w:i/>
                <w:color w:val="FF0000"/>
              </w:rPr>
              <w:t xml:space="preserve">often </w:t>
            </w:r>
            <w:r w:rsidRPr="007E5037">
              <w:rPr>
                <w:rFonts w:asciiTheme="minorHAnsi" w:hAnsiTheme="minorHAnsi"/>
                <w:i/>
                <w:color w:val="FF0000"/>
              </w:rPr>
              <w:t xml:space="preserve">a catalyst for development </w:t>
            </w:r>
          </w:p>
          <w:p w14:paraId="0431C0E5" w14:textId="77777777" w:rsidR="00F95C82" w:rsidRPr="007E5037" w:rsidRDefault="00F95C82" w:rsidP="007E5037">
            <w:pPr>
              <w:rPr>
                <w:rFonts w:asciiTheme="minorHAnsi" w:hAnsiTheme="minorHAnsi"/>
                <w:i/>
                <w:color w:val="FF0000"/>
              </w:rPr>
            </w:pPr>
          </w:p>
          <w:p w14:paraId="7E588570" w14:textId="64A12E40" w:rsidR="007E5037" w:rsidRPr="007E5037" w:rsidRDefault="00F95C82" w:rsidP="007E5037">
            <w:pPr>
              <w:rPr>
                <w:rFonts w:asciiTheme="minorHAnsi" w:hAnsiTheme="minorHAnsi"/>
                <w:i/>
                <w:color w:val="FF0000"/>
              </w:rPr>
            </w:pPr>
            <w:r>
              <w:rPr>
                <w:rFonts w:ascii="Segoe UI Symbol" w:hAnsi="Segoe UI Symbol" w:cs="Segoe UI Symbol"/>
                <w:i/>
                <w:color w:val="FF0000"/>
              </w:rPr>
              <w:t>T</w:t>
            </w:r>
            <w:r w:rsidR="007E5037" w:rsidRPr="007E5037">
              <w:rPr>
                <w:rFonts w:asciiTheme="minorHAnsi" w:hAnsiTheme="minorHAnsi"/>
                <w:i/>
                <w:color w:val="FF0000"/>
              </w:rPr>
              <w:t xml:space="preserve">he Local Offer </w:t>
            </w:r>
            <w:r>
              <w:rPr>
                <w:rFonts w:asciiTheme="minorHAnsi" w:hAnsiTheme="minorHAnsi"/>
                <w:i/>
                <w:color w:val="FF0000"/>
              </w:rPr>
              <w:t>has the potential to be</w:t>
            </w:r>
            <w:r w:rsidR="007E5037" w:rsidRPr="007E5037">
              <w:rPr>
                <w:rFonts w:asciiTheme="minorHAnsi" w:hAnsiTheme="minorHAnsi"/>
                <w:i/>
                <w:color w:val="FF0000"/>
              </w:rPr>
              <w:t xml:space="preserve"> a good source of information</w:t>
            </w:r>
          </w:p>
          <w:p w14:paraId="6DAE1F75" w14:textId="03C1C605" w:rsidR="004737E5" w:rsidRPr="007E5037" w:rsidRDefault="004737E5" w:rsidP="007E5037">
            <w:pPr>
              <w:rPr>
                <w:rFonts w:asciiTheme="minorHAnsi" w:hAnsiTheme="minorHAnsi"/>
                <w:i/>
              </w:rPr>
            </w:pPr>
          </w:p>
        </w:tc>
        <w:tc>
          <w:tcPr>
            <w:tcW w:w="3969" w:type="dxa"/>
          </w:tcPr>
          <w:p w14:paraId="7ED579DE" w14:textId="77777777" w:rsidR="00F95C82" w:rsidRDefault="00F95C82" w:rsidP="00F95C82">
            <w:pPr>
              <w:rPr>
                <w:rFonts w:asciiTheme="minorHAnsi" w:hAnsiTheme="minorHAnsi"/>
                <w:i/>
                <w:color w:val="FF0000"/>
              </w:rPr>
            </w:pPr>
          </w:p>
          <w:p w14:paraId="343D98A7" w14:textId="0FACC50D" w:rsidR="00F95C82" w:rsidRPr="00F95C82" w:rsidRDefault="006E1A65" w:rsidP="00F95C82">
            <w:pPr>
              <w:rPr>
                <w:rFonts w:asciiTheme="minorHAnsi" w:hAnsiTheme="minorHAnsi"/>
                <w:i/>
                <w:color w:val="FF0000"/>
              </w:rPr>
            </w:pPr>
            <w:r>
              <w:rPr>
                <w:rFonts w:ascii="Arial" w:hAnsi="Arial" w:cs="Arial"/>
                <w:b/>
                <w:noProof/>
                <w:color w:val="C00000"/>
                <w:sz w:val="52"/>
                <w:szCs w:val="52"/>
                <w:lang w:val="en-GB" w:eastAsia="en-GB"/>
              </w:rPr>
              <mc:AlternateContent>
                <mc:Choice Requires="wps">
                  <w:drawing>
                    <wp:anchor distT="0" distB="0" distL="114300" distR="114300" simplePos="0" relativeHeight="251670528" behindDoc="0" locked="0" layoutInCell="1" allowOverlap="1" wp14:anchorId="63FBFBEF" wp14:editId="39FFA3CD">
                      <wp:simplePos x="0" y="0"/>
                      <wp:positionH relativeFrom="column">
                        <wp:posOffset>3355975</wp:posOffset>
                      </wp:positionH>
                      <wp:positionV relativeFrom="paragraph">
                        <wp:posOffset>-4445</wp:posOffset>
                      </wp:positionV>
                      <wp:extent cx="762000" cy="4740910"/>
                      <wp:effectExtent l="19050" t="19050" r="19050" b="21590"/>
                      <wp:wrapNone/>
                      <wp:docPr id="28" name="Up Arrow 28"/>
                      <wp:cNvGraphicFramePr/>
                      <a:graphic xmlns:a="http://schemas.openxmlformats.org/drawingml/2006/main">
                        <a:graphicData uri="http://schemas.microsoft.com/office/word/2010/wordprocessingShape">
                          <wps:wsp>
                            <wps:cNvSpPr/>
                            <wps:spPr>
                              <a:xfrm>
                                <a:off x="0" y="0"/>
                                <a:ext cx="762000" cy="4740910"/>
                              </a:xfrm>
                              <a:prstGeom prst="upArrow">
                                <a:avLst/>
                              </a:prstGeom>
                              <a:gradFill>
                                <a:gsLst>
                                  <a:gs pos="0">
                                    <a:srgbClr val="FF0000"/>
                                  </a:gs>
                                  <a:gs pos="91000">
                                    <a:srgbClr val="4F81BD">
                                      <a:tint val="44500"/>
                                      <a:satMod val="160000"/>
                                    </a:srgbClr>
                                  </a:gs>
                                  <a:gs pos="100000">
                                    <a:srgbClr val="4F81BD">
                                      <a:tint val="23500"/>
                                      <a:satMod val="160000"/>
                                    </a:srgbClr>
                                  </a:gs>
                                </a:gsLst>
                                <a:lin ang="5400000" scaled="0"/>
                              </a:gra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8" o:spid="_x0000_s1026" type="#_x0000_t68" style="position:absolute;margin-left:264.25pt;margin-top:-.35pt;width:60pt;height:37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" adj="1736" fillcolor="red" strokecolor="red" strokeweight="2pt">
                      <v:fill color2="#e1e8f5" colors="0 red;59638f #c2d1ed;1 #e1e8f5" focus="100%" type="gradient">
                        <o:fill v:ext="view" type="gradientUnscaled"/>
                      </v:fill>
                    </v:shape>
                  </w:pict>
                </mc:Fallback>
              </mc:AlternateContent>
            </w:r>
            <w:r w:rsidRPr="00804E10">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14:anchorId="0753FE97" wp14:editId="72103925">
                      <wp:simplePos x="0" y="0"/>
                      <wp:positionH relativeFrom="column">
                        <wp:posOffset>2590165</wp:posOffset>
                      </wp:positionH>
                      <wp:positionV relativeFrom="paragraph">
                        <wp:posOffset>311997</wp:posOffset>
                      </wp:positionV>
                      <wp:extent cx="676910" cy="4671060"/>
                      <wp:effectExtent l="0" t="0" r="889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671060"/>
                              </a:xfrm>
                              <a:prstGeom prst="rect">
                                <a:avLst/>
                              </a:prstGeom>
                              <a:solidFill>
                                <a:srgbClr val="FFFFFF"/>
                              </a:solidFill>
                              <a:ln w="9525">
                                <a:noFill/>
                                <a:miter lim="800000"/>
                                <a:headEnd/>
                                <a:tailEnd/>
                              </a:ln>
                            </wps:spPr>
                            <wps:txbx>
                              <w:txbxContent>
                                <w:p w14:paraId="4DE9C3D5" w14:textId="77777777" w:rsidR="006E1A65" w:rsidRDefault="006E1A65" w:rsidP="00804E10">
                                  <w:pPr>
                                    <w:rPr>
                                      <w:rFonts w:asciiTheme="minorHAnsi" w:hAnsiTheme="minorHAnsi"/>
                                      <w:b/>
                                    </w:rPr>
                                  </w:pPr>
                                </w:p>
                                <w:p w14:paraId="1EE3A41C" w14:textId="77777777" w:rsidR="007E5037" w:rsidRPr="00804E10" w:rsidRDefault="007E5037" w:rsidP="00804E10">
                                  <w:pPr>
                                    <w:rPr>
                                      <w:rFonts w:asciiTheme="minorHAnsi" w:hAnsiTheme="minorHAnsi"/>
                                      <w:b/>
                                    </w:rPr>
                                  </w:pPr>
                                  <w:r w:rsidRPr="00804E10">
                                    <w:rPr>
                                      <w:rFonts w:asciiTheme="minorHAnsi" w:hAnsiTheme="minorHAnsi"/>
                                      <w:b/>
                                    </w:rPr>
                                    <w:t>10</w:t>
                                  </w:r>
                                </w:p>
                                <w:p w14:paraId="1E1B8D22" w14:textId="77777777" w:rsidR="007E5037" w:rsidRPr="00804E10" w:rsidRDefault="007E5037" w:rsidP="00804E10">
                                  <w:pPr>
                                    <w:rPr>
                                      <w:rFonts w:asciiTheme="minorHAnsi" w:hAnsiTheme="minorHAnsi"/>
                                      <w:b/>
                                    </w:rPr>
                                  </w:pPr>
                                  <w:r w:rsidRPr="00804E10">
                                    <w:rPr>
                                      <w:rFonts w:asciiTheme="minorHAnsi" w:hAnsiTheme="minorHAnsi"/>
                                      <w:b/>
                                    </w:rPr>
                                    <w:t xml:space="preserve">Great </w:t>
                                  </w:r>
                                </w:p>
                                <w:p w14:paraId="2202055B" w14:textId="77777777" w:rsidR="007E5037" w:rsidRDefault="007E5037" w:rsidP="00804E10">
                                  <w:pPr>
                                    <w:rPr>
                                      <w:rFonts w:asciiTheme="minorHAnsi" w:hAnsiTheme="minorHAnsi"/>
                                      <w:b/>
                                    </w:rPr>
                                  </w:pPr>
                                </w:p>
                                <w:p w14:paraId="429429C8" w14:textId="77777777" w:rsidR="007E5037" w:rsidRDefault="007E5037" w:rsidP="00804E10">
                                  <w:pPr>
                                    <w:rPr>
                                      <w:rFonts w:asciiTheme="minorHAnsi" w:hAnsiTheme="minorHAnsi"/>
                                      <w:b/>
                                    </w:rPr>
                                  </w:pPr>
                                </w:p>
                                <w:p w14:paraId="4913C090" w14:textId="77777777" w:rsidR="007E5037" w:rsidRPr="00804E10" w:rsidRDefault="007E5037" w:rsidP="00804E10">
                                  <w:pPr>
                                    <w:rPr>
                                      <w:rFonts w:asciiTheme="minorHAnsi" w:hAnsiTheme="minorHAnsi"/>
                                      <w:b/>
                                    </w:rPr>
                                  </w:pPr>
                                </w:p>
                                <w:p w14:paraId="46D16F5C" w14:textId="77777777" w:rsidR="007E5037" w:rsidRDefault="007E5037" w:rsidP="00804E10">
                                  <w:pPr>
                                    <w:rPr>
                                      <w:rFonts w:asciiTheme="minorHAnsi" w:hAnsiTheme="minorHAnsi"/>
                                      <w:b/>
                                    </w:rPr>
                                  </w:pPr>
                                </w:p>
                                <w:p w14:paraId="6BA9F19D" w14:textId="77777777" w:rsidR="007E5037" w:rsidRDefault="007E5037" w:rsidP="00804E10">
                                  <w:pPr>
                                    <w:rPr>
                                      <w:rFonts w:asciiTheme="minorHAnsi" w:hAnsiTheme="minorHAnsi"/>
                                      <w:b/>
                                    </w:rPr>
                                  </w:pPr>
                                </w:p>
                                <w:p w14:paraId="71A70207" w14:textId="77777777" w:rsidR="007E5037" w:rsidRPr="00804E10" w:rsidRDefault="007E5037" w:rsidP="00804E10">
                                  <w:pPr>
                                    <w:rPr>
                                      <w:rFonts w:asciiTheme="minorHAnsi" w:hAnsiTheme="minorHAnsi"/>
                                      <w:b/>
                                    </w:rPr>
                                  </w:pPr>
                                </w:p>
                                <w:p w14:paraId="512E702F" w14:textId="7EF9BD8D" w:rsidR="006E1A65" w:rsidRPr="006E1A65" w:rsidRDefault="006E1A65" w:rsidP="006E1A65">
                                  <w:pPr>
                                    <w:rPr>
                                      <w:rFonts w:asciiTheme="minorHAnsi" w:hAnsiTheme="minorHAnsi"/>
                                      <w:b/>
                                      <w:color w:val="FF0000"/>
                                      <w:sz w:val="48"/>
                                      <w:szCs w:val="48"/>
                                    </w:rPr>
                                  </w:pPr>
                                  <w:r>
                                    <w:rPr>
                                      <w:rFonts w:asciiTheme="minorHAnsi" w:hAnsiTheme="minorHAnsi"/>
                                      <w:b/>
                                      <w:color w:val="FF0000"/>
                                      <w:sz w:val="48"/>
                                      <w:szCs w:val="48"/>
                                    </w:rPr>
                                    <w:t>6</w:t>
                                  </w:r>
                                </w:p>
                                <w:p w14:paraId="09A0F66A" w14:textId="77777777" w:rsidR="007E5037" w:rsidRPr="00804E10" w:rsidRDefault="007E5037" w:rsidP="00804E10">
                                  <w:pPr>
                                    <w:rPr>
                                      <w:rFonts w:asciiTheme="minorHAnsi" w:hAnsiTheme="minorHAnsi"/>
                                      <w:b/>
                                    </w:rPr>
                                  </w:pPr>
                                </w:p>
                                <w:p w14:paraId="7F1A0763" w14:textId="77777777" w:rsidR="007E5037" w:rsidRPr="00804E10" w:rsidRDefault="007E5037" w:rsidP="00804E10">
                                  <w:pPr>
                                    <w:rPr>
                                      <w:rFonts w:asciiTheme="minorHAnsi" w:hAnsiTheme="minorHAnsi"/>
                                      <w:b/>
                                    </w:rPr>
                                  </w:pPr>
                                  <w:r w:rsidRPr="00804E10">
                                    <w:rPr>
                                      <w:rFonts w:asciiTheme="minorHAnsi" w:hAnsiTheme="minorHAnsi"/>
                                      <w:b/>
                                    </w:rPr>
                                    <w:t>5</w:t>
                                  </w:r>
                                </w:p>
                                <w:p w14:paraId="249A5ABA" w14:textId="77777777" w:rsidR="007E5037" w:rsidRPr="00804E10" w:rsidRDefault="007E5037" w:rsidP="00804E10">
                                  <w:pPr>
                                    <w:rPr>
                                      <w:rFonts w:asciiTheme="minorHAnsi" w:hAnsiTheme="minorHAnsi"/>
                                      <w:b/>
                                    </w:rPr>
                                  </w:pPr>
                                </w:p>
                                <w:p w14:paraId="50974B7D" w14:textId="77777777" w:rsidR="007E5037" w:rsidRDefault="007E5037" w:rsidP="00804E10">
                                  <w:pPr>
                                    <w:rPr>
                                      <w:rFonts w:asciiTheme="minorHAnsi" w:hAnsiTheme="minorHAnsi"/>
                                      <w:b/>
                                    </w:rPr>
                                  </w:pPr>
                                </w:p>
                                <w:p w14:paraId="4A23DB3A" w14:textId="77777777" w:rsidR="007E5037" w:rsidRPr="00804E10" w:rsidRDefault="007E5037" w:rsidP="00804E10">
                                  <w:pPr>
                                    <w:rPr>
                                      <w:rFonts w:asciiTheme="minorHAnsi" w:hAnsiTheme="minorHAnsi"/>
                                      <w:b/>
                                    </w:rPr>
                                  </w:pPr>
                                </w:p>
                                <w:p w14:paraId="5C9E2B11" w14:textId="77777777" w:rsidR="007E5037" w:rsidRPr="00804E10" w:rsidRDefault="007E5037" w:rsidP="00804E10">
                                  <w:pPr>
                                    <w:rPr>
                                      <w:rFonts w:asciiTheme="minorHAnsi" w:hAnsiTheme="minorHAnsi"/>
                                      <w:b/>
                                    </w:rPr>
                                  </w:pPr>
                                </w:p>
                                <w:p w14:paraId="3AE713B4" w14:textId="77777777" w:rsidR="007E5037" w:rsidRDefault="007E5037" w:rsidP="00804E10">
                                  <w:pPr>
                                    <w:rPr>
                                      <w:rFonts w:asciiTheme="minorHAnsi" w:hAnsiTheme="minorHAnsi"/>
                                      <w:b/>
                                    </w:rPr>
                                  </w:pPr>
                                </w:p>
                                <w:p w14:paraId="4DEBA2C7" w14:textId="77777777" w:rsidR="007E5037" w:rsidRDefault="007E5037" w:rsidP="00804E10">
                                  <w:pPr>
                                    <w:rPr>
                                      <w:rFonts w:asciiTheme="minorHAnsi" w:hAnsiTheme="minorHAnsi"/>
                                      <w:b/>
                                    </w:rPr>
                                  </w:pPr>
                                </w:p>
                                <w:p w14:paraId="1C0A94BA" w14:textId="77777777" w:rsidR="006E1A65" w:rsidRPr="00804E10" w:rsidRDefault="006E1A65" w:rsidP="00804E10">
                                  <w:pPr>
                                    <w:rPr>
                                      <w:rFonts w:asciiTheme="minorHAnsi" w:hAnsiTheme="minorHAnsi"/>
                                      <w:b/>
                                    </w:rPr>
                                  </w:pPr>
                                </w:p>
                                <w:p w14:paraId="63D08395"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5154DC6B"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3F98E749" w14:textId="77777777" w:rsidR="007E5037" w:rsidRPr="00804E10" w:rsidRDefault="007E5037" w:rsidP="00804E10">
                                  <w:pPr>
                                    <w:rPr>
                                      <w:rFonts w:asciiTheme="minorHAnsi" w:hAnsiTheme="minorHAnsi"/>
                                      <w:b/>
                                    </w:rPr>
                                  </w:pPr>
                                </w:p>
                                <w:p w14:paraId="67EDC35E" w14:textId="77777777" w:rsidR="007E5037" w:rsidRPr="00804E10" w:rsidRDefault="007E5037"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3.95pt;margin-top:24.55pt;width:53.3pt;height:3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" stroked="f">
                      <v:textbox>
                        <w:txbxContent>
                          <w:p w14:paraId="4DE9C3D5" w14:textId="77777777" w:rsidR="006E1A65" w:rsidRDefault="006E1A65" w:rsidP="00804E10">
                            <w:pPr>
                              <w:rPr>
                                <w:rFonts w:asciiTheme="minorHAnsi" w:hAnsiTheme="minorHAnsi"/>
                                <w:b/>
                              </w:rPr>
                            </w:pPr>
                          </w:p>
                          <w:p w14:paraId="1EE3A41C" w14:textId="77777777" w:rsidR="007E5037" w:rsidRPr="00804E10" w:rsidRDefault="007E5037" w:rsidP="00804E10">
                            <w:pPr>
                              <w:rPr>
                                <w:rFonts w:asciiTheme="minorHAnsi" w:hAnsiTheme="minorHAnsi"/>
                                <w:b/>
                              </w:rPr>
                            </w:pPr>
                            <w:r w:rsidRPr="00804E10">
                              <w:rPr>
                                <w:rFonts w:asciiTheme="minorHAnsi" w:hAnsiTheme="minorHAnsi"/>
                                <w:b/>
                              </w:rPr>
                              <w:t>10</w:t>
                            </w:r>
                          </w:p>
                          <w:p w14:paraId="1E1B8D22" w14:textId="77777777" w:rsidR="007E5037" w:rsidRPr="00804E10" w:rsidRDefault="007E5037" w:rsidP="00804E10">
                            <w:pPr>
                              <w:rPr>
                                <w:rFonts w:asciiTheme="minorHAnsi" w:hAnsiTheme="minorHAnsi"/>
                                <w:b/>
                              </w:rPr>
                            </w:pPr>
                            <w:r w:rsidRPr="00804E10">
                              <w:rPr>
                                <w:rFonts w:asciiTheme="minorHAnsi" w:hAnsiTheme="minorHAnsi"/>
                                <w:b/>
                              </w:rPr>
                              <w:t xml:space="preserve">Great </w:t>
                            </w:r>
                          </w:p>
                          <w:p w14:paraId="2202055B" w14:textId="77777777" w:rsidR="007E5037" w:rsidRDefault="007E5037" w:rsidP="00804E10">
                            <w:pPr>
                              <w:rPr>
                                <w:rFonts w:asciiTheme="minorHAnsi" w:hAnsiTheme="minorHAnsi"/>
                                <w:b/>
                              </w:rPr>
                            </w:pPr>
                          </w:p>
                          <w:p w14:paraId="429429C8" w14:textId="77777777" w:rsidR="007E5037" w:rsidRDefault="007E5037" w:rsidP="00804E10">
                            <w:pPr>
                              <w:rPr>
                                <w:rFonts w:asciiTheme="minorHAnsi" w:hAnsiTheme="minorHAnsi"/>
                                <w:b/>
                              </w:rPr>
                            </w:pPr>
                          </w:p>
                          <w:p w14:paraId="4913C090" w14:textId="77777777" w:rsidR="007E5037" w:rsidRPr="00804E10" w:rsidRDefault="007E5037" w:rsidP="00804E10">
                            <w:pPr>
                              <w:rPr>
                                <w:rFonts w:asciiTheme="minorHAnsi" w:hAnsiTheme="minorHAnsi"/>
                                <w:b/>
                              </w:rPr>
                            </w:pPr>
                          </w:p>
                          <w:p w14:paraId="46D16F5C" w14:textId="77777777" w:rsidR="007E5037" w:rsidRDefault="007E5037" w:rsidP="00804E10">
                            <w:pPr>
                              <w:rPr>
                                <w:rFonts w:asciiTheme="minorHAnsi" w:hAnsiTheme="minorHAnsi"/>
                                <w:b/>
                              </w:rPr>
                            </w:pPr>
                          </w:p>
                          <w:p w14:paraId="6BA9F19D" w14:textId="77777777" w:rsidR="007E5037" w:rsidRDefault="007E5037" w:rsidP="00804E10">
                            <w:pPr>
                              <w:rPr>
                                <w:rFonts w:asciiTheme="minorHAnsi" w:hAnsiTheme="minorHAnsi"/>
                                <w:b/>
                              </w:rPr>
                            </w:pPr>
                          </w:p>
                          <w:p w14:paraId="71A70207" w14:textId="77777777" w:rsidR="007E5037" w:rsidRPr="00804E10" w:rsidRDefault="007E5037" w:rsidP="00804E10">
                            <w:pPr>
                              <w:rPr>
                                <w:rFonts w:asciiTheme="minorHAnsi" w:hAnsiTheme="minorHAnsi"/>
                                <w:b/>
                              </w:rPr>
                            </w:pPr>
                          </w:p>
                          <w:p w14:paraId="512E702F" w14:textId="7EF9BD8D" w:rsidR="006E1A65" w:rsidRPr="006E1A65" w:rsidRDefault="006E1A65" w:rsidP="006E1A65">
                            <w:pPr>
                              <w:rPr>
                                <w:rFonts w:asciiTheme="minorHAnsi" w:hAnsiTheme="minorHAnsi"/>
                                <w:b/>
                                <w:color w:val="FF0000"/>
                                <w:sz w:val="48"/>
                                <w:szCs w:val="48"/>
                              </w:rPr>
                            </w:pPr>
                            <w:r>
                              <w:rPr>
                                <w:rFonts w:asciiTheme="minorHAnsi" w:hAnsiTheme="minorHAnsi"/>
                                <w:b/>
                                <w:color w:val="FF0000"/>
                                <w:sz w:val="48"/>
                                <w:szCs w:val="48"/>
                              </w:rPr>
                              <w:t>6</w:t>
                            </w:r>
                          </w:p>
                          <w:p w14:paraId="09A0F66A" w14:textId="77777777" w:rsidR="007E5037" w:rsidRPr="00804E10" w:rsidRDefault="007E5037" w:rsidP="00804E10">
                            <w:pPr>
                              <w:rPr>
                                <w:rFonts w:asciiTheme="minorHAnsi" w:hAnsiTheme="minorHAnsi"/>
                                <w:b/>
                              </w:rPr>
                            </w:pPr>
                          </w:p>
                          <w:p w14:paraId="7F1A0763" w14:textId="77777777" w:rsidR="007E5037" w:rsidRPr="00804E10" w:rsidRDefault="007E5037" w:rsidP="00804E10">
                            <w:pPr>
                              <w:rPr>
                                <w:rFonts w:asciiTheme="minorHAnsi" w:hAnsiTheme="minorHAnsi"/>
                                <w:b/>
                              </w:rPr>
                            </w:pPr>
                            <w:r w:rsidRPr="00804E10">
                              <w:rPr>
                                <w:rFonts w:asciiTheme="minorHAnsi" w:hAnsiTheme="minorHAnsi"/>
                                <w:b/>
                              </w:rPr>
                              <w:t>5</w:t>
                            </w:r>
                          </w:p>
                          <w:p w14:paraId="249A5ABA" w14:textId="77777777" w:rsidR="007E5037" w:rsidRPr="00804E10" w:rsidRDefault="007E5037" w:rsidP="00804E10">
                            <w:pPr>
                              <w:rPr>
                                <w:rFonts w:asciiTheme="minorHAnsi" w:hAnsiTheme="minorHAnsi"/>
                                <w:b/>
                              </w:rPr>
                            </w:pPr>
                          </w:p>
                          <w:p w14:paraId="50974B7D" w14:textId="77777777" w:rsidR="007E5037" w:rsidRDefault="007E5037" w:rsidP="00804E10">
                            <w:pPr>
                              <w:rPr>
                                <w:rFonts w:asciiTheme="minorHAnsi" w:hAnsiTheme="minorHAnsi"/>
                                <w:b/>
                              </w:rPr>
                            </w:pPr>
                          </w:p>
                          <w:p w14:paraId="4A23DB3A" w14:textId="77777777" w:rsidR="007E5037" w:rsidRPr="00804E10" w:rsidRDefault="007E5037" w:rsidP="00804E10">
                            <w:pPr>
                              <w:rPr>
                                <w:rFonts w:asciiTheme="minorHAnsi" w:hAnsiTheme="minorHAnsi"/>
                                <w:b/>
                              </w:rPr>
                            </w:pPr>
                          </w:p>
                          <w:p w14:paraId="5C9E2B11" w14:textId="77777777" w:rsidR="007E5037" w:rsidRPr="00804E10" w:rsidRDefault="007E5037" w:rsidP="00804E10">
                            <w:pPr>
                              <w:rPr>
                                <w:rFonts w:asciiTheme="minorHAnsi" w:hAnsiTheme="minorHAnsi"/>
                                <w:b/>
                              </w:rPr>
                            </w:pPr>
                          </w:p>
                          <w:p w14:paraId="3AE713B4" w14:textId="77777777" w:rsidR="007E5037" w:rsidRDefault="007E5037" w:rsidP="00804E10">
                            <w:pPr>
                              <w:rPr>
                                <w:rFonts w:asciiTheme="minorHAnsi" w:hAnsiTheme="minorHAnsi"/>
                                <w:b/>
                              </w:rPr>
                            </w:pPr>
                          </w:p>
                          <w:p w14:paraId="4DEBA2C7" w14:textId="77777777" w:rsidR="007E5037" w:rsidRDefault="007E5037" w:rsidP="00804E10">
                            <w:pPr>
                              <w:rPr>
                                <w:rFonts w:asciiTheme="minorHAnsi" w:hAnsiTheme="minorHAnsi"/>
                                <w:b/>
                              </w:rPr>
                            </w:pPr>
                          </w:p>
                          <w:p w14:paraId="1C0A94BA" w14:textId="77777777" w:rsidR="006E1A65" w:rsidRPr="00804E10" w:rsidRDefault="006E1A65" w:rsidP="00804E10">
                            <w:pPr>
                              <w:rPr>
                                <w:rFonts w:asciiTheme="minorHAnsi" w:hAnsiTheme="minorHAnsi"/>
                                <w:b/>
                              </w:rPr>
                            </w:pPr>
                          </w:p>
                          <w:p w14:paraId="63D08395"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5154DC6B"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3F98E749" w14:textId="77777777" w:rsidR="007E5037" w:rsidRPr="00804E10" w:rsidRDefault="007E5037" w:rsidP="00804E10">
                            <w:pPr>
                              <w:rPr>
                                <w:rFonts w:asciiTheme="minorHAnsi" w:hAnsiTheme="minorHAnsi"/>
                                <w:b/>
                              </w:rPr>
                            </w:pPr>
                          </w:p>
                          <w:p w14:paraId="67EDC35E" w14:textId="77777777" w:rsidR="007E5037" w:rsidRPr="00804E10" w:rsidRDefault="007E5037" w:rsidP="00804E10">
                            <w:pPr>
                              <w:rPr>
                                <w:rFonts w:asciiTheme="minorHAnsi" w:hAnsiTheme="minorHAnsi"/>
                              </w:rPr>
                            </w:pPr>
                          </w:p>
                        </w:txbxContent>
                      </v:textbox>
                    </v:shape>
                  </w:pict>
                </mc:Fallback>
              </mc:AlternateContent>
            </w:r>
            <w:r w:rsidR="00F95C82" w:rsidRPr="00F95C82">
              <w:rPr>
                <w:rFonts w:asciiTheme="minorHAnsi" w:hAnsiTheme="minorHAnsi"/>
                <w:i/>
                <w:color w:val="FF0000"/>
              </w:rPr>
              <w:t>Young people want</w:t>
            </w:r>
            <w:r w:rsidR="00F95C82">
              <w:rPr>
                <w:rFonts w:asciiTheme="minorHAnsi" w:hAnsiTheme="minorHAnsi"/>
                <w:i/>
                <w:color w:val="FF0000"/>
              </w:rPr>
              <w:t xml:space="preserve"> more</w:t>
            </w:r>
            <w:r w:rsidR="00F95C82" w:rsidRPr="00F95C82">
              <w:rPr>
                <w:rFonts w:asciiTheme="minorHAnsi" w:hAnsiTheme="minorHAnsi"/>
                <w:i/>
                <w:color w:val="FF0000"/>
              </w:rPr>
              <w:t xml:space="preserve"> understand</w:t>
            </w:r>
            <w:r>
              <w:rPr>
                <w:rFonts w:asciiTheme="minorHAnsi" w:hAnsiTheme="minorHAnsi"/>
                <w:i/>
                <w:color w:val="FF0000"/>
              </w:rPr>
              <w:t>ing from practitioners of</w:t>
            </w:r>
            <w:r w:rsidR="00F95C82" w:rsidRPr="00F95C82">
              <w:rPr>
                <w:rFonts w:asciiTheme="minorHAnsi" w:hAnsiTheme="minorHAnsi"/>
                <w:i/>
                <w:color w:val="FF0000"/>
              </w:rPr>
              <w:t xml:space="preserve"> how they want to communicate</w:t>
            </w:r>
          </w:p>
          <w:p w14:paraId="1E3A04E9" w14:textId="77777777" w:rsidR="00F95C82" w:rsidRDefault="00F95C82" w:rsidP="00F95C82">
            <w:pPr>
              <w:rPr>
                <w:rFonts w:asciiTheme="minorHAnsi" w:hAnsiTheme="minorHAnsi"/>
                <w:i/>
                <w:color w:val="FF0000"/>
              </w:rPr>
            </w:pPr>
          </w:p>
          <w:p w14:paraId="7D329F55" w14:textId="756B7F07" w:rsidR="00F95C82" w:rsidRDefault="00F95C82" w:rsidP="00F95C82">
            <w:pPr>
              <w:rPr>
                <w:rFonts w:asciiTheme="minorHAnsi" w:hAnsiTheme="minorHAnsi"/>
                <w:i/>
                <w:color w:val="FF0000"/>
              </w:rPr>
            </w:pPr>
            <w:r>
              <w:rPr>
                <w:rFonts w:asciiTheme="minorHAnsi" w:hAnsiTheme="minorHAnsi"/>
                <w:i/>
                <w:color w:val="FF0000"/>
              </w:rPr>
              <w:t>P</w:t>
            </w:r>
            <w:r w:rsidRPr="00F95C82">
              <w:rPr>
                <w:rFonts w:asciiTheme="minorHAnsi" w:hAnsiTheme="minorHAnsi"/>
                <w:i/>
                <w:color w:val="FF0000"/>
              </w:rPr>
              <w:t xml:space="preserve">arent carers say that </w:t>
            </w:r>
            <w:r>
              <w:rPr>
                <w:rFonts w:asciiTheme="minorHAnsi" w:hAnsiTheme="minorHAnsi"/>
                <w:i/>
                <w:color w:val="FF0000"/>
              </w:rPr>
              <w:t xml:space="preserve">some </w:t>
            </w:r>
            <w:r w:rsidRPr="00F95C82">
              <w:rPr>
                <w:rFonts w:asciiTheme="minorHAnsi" w:hAnsiTheme="minorHAnsi"/>
                <w:i/>
                <w:color w:val="FF0000"/>
              </w:rPr>
              <w:t xml:space="preserve">essential information </w:t>
            </w:r>
            <w:r>
              <w:rPr>
                <w:rFonts w:asciiTheme="minorHAnsi" w:hAnsiTheme="minorHAnsi"/>
                <w:i/>
                <w:color w:val="FF0000"/>
              </w:rPr>
              <w:t>is</w:t>
            </w:r>
            <w:r w:rsidR="006E1A65">
              <w:rPr>
                <w:rFonts w:asciiTheme="minorHAnsi" w:hAnsiTheme="minorHAnsi"/>
                <w:i/>
                <w:color w:val="FF0000"/>
              </w:rPr>
              <w:t xml:space="preserve"> still </w:t>
            </w:r>
            <w:r w:rsidRPr="00F95C82">
              <w:rPr>
                <w:rFonts w:asciiTheme="minorHAnsi" w:hAnsiTheme="minorHAnsi"/>
                <w:i/>
                <w:color w:val="FF0000"/>
              </w:rPr>
              <w:t>confusing, and make</w:t>
            </w:r>
            <w:r>
              <w:rPr>
                <w:rFonts w:asciiTheme="minorHAnsi" w:hAnsiTheme="minorHAnsi"/>
                <w:i/>
                <w:color w:val="FF0000"/>
              </w:rPr>
              <w:t>s</w:t>
            </w:r>
            <w:r w:rsidR="006E1A65">
              <w:rPr>
                <w:rFonts w:asciiTheme="minorHAnsi" w:hAnsiTheme="minorHAnsi"/>
                <w:i/>
                <w:color w:val="FF0000"/>
              </w:rPr>
              <w:t xml:space="preserve"> life even </w:t>
            </w:r>
            <w:r w:rsidRPr="00F95C82">
              <w:rPr>
                <w:rFonts w:asciiTheme="minorHAnsi" w:hAnsiTheme="minorHAnsi"/>
                <w:i/>
                <w:color w:val="FF0000"/>
              </w:rPr>
              <w:t>harder</w:t>
            </w:r>
          </w:p>
          <w:p w14:paraId="53B5113D" w14:textId="77777777" w:rsidR="00F95C82" w:rsidRDefault="00F95C82" w:rsidP="00F95C82">
            <w:pPr>
              <w:rPr>
                <w:rFonts w:asciiTheme="minorHAnsi" w:hAnsiTheme="minorHAnsi"/>
                <w:i/>
                <w:color w:val="FF0000"/>
              </w:rPr>
            </w:pPr>
          </w:p>
          <w:p w14:paraId="64633A0F" w14:textId="0A6DDD25" w:rsidR="00F95C82" w:rsidRDefault="006E1A65" w:rsidP="00F95C82">
            <w:pPr>
              <w:rPr>
                <w:rFonts w:asciiTheme="minorHAnsi" w:hAnsiTheme="minorHAnsi"/>
                <w:i/>
                <w:color w:val="FF0000"/>
              </w:rPr>
            </w:pPr>
            <w:r>
              <w:rPr>
                <w:rFonts w:asciiTheme="minorHAnsi" w:hAnsiTheme="minorHAnsi"/>
                <w:i/>
                <w:color w:val="FF0000"/>
              </w:rPr>
              <w:t>They also</w:t>
            </w:r>
            <w:r w:rsidR="00F95C82">
              <w:rPr>
                <w:rFonts w:asciiTheme="minorHAnsi" w:hAnsiTheme="minorHAnsi"/>
                <w:i/>
                <w:color w:val="FF0000"/>
              </w:rPr>
              <w:t xml:space="preserve"> </w:t>
            </w:r>
            <w:r>
              <w:rPr>
                <w:rFonts w:asciiTheme="minorHAnsi" w:hAnsiTheme="minorHAnsi"/>
                <w:i/>
                <w:color w:val="FF0000"/>
              </w:rPr>
              <w:t>say</w:t>
            </w:r>
            <w:r w:rsidR="00F95C82">
              <w:rPr>
                <w:rFonts w:asciiTheme="minorHAnsi" w:hAnsiTheme="minorHAnsi"/>
                <w:i/>
                <w:color w:val="FF0000"/>
              </w:rPr>
              <w:t xml:space="preserve"> c</w:t>
            </w:r>
            <w:r w:rsidR="00F95C82" w:rsidRPr="00F95C82">
              <w:rPr>
                <w:rFonts w:asciiTheme="minorHAnsi" w:hAnsiTheme="minorHAnsi"/>
                <w:i/>
                <w:color w:val="FF0000"/>
              </w:rPr>
              <w:t xml:space="preserve">rises could be averted if </w:t>
            </w:r>
            <w:r w:rsidR="00F95C82">
              <w:rPr>
                <w:rFonts w:asciiTheme="minorHAnsi" w:hAnsiTheme="minorHAnsi"/>
                <w:i/>
                <w:color w:val="FF0000"/>
              </w:rPr>
              <w:t>they</w:t>
            </w:r>
            <w:r w:rsidR="00F95C82" w:rsidRPr="00F95C82">
              <w:rPr>
                <w:rFonts w:asciiTheme="minorHAnsi" w:hAnsiTheme="minorHAnsi"/>
                <w:i/>
                <w:color w:val="FF0000"/>
              </w:rPr>
              <w:t xml:space="preserve"> were listened to in the first place</w:t>
            </w:r>
            <w:r>
              <w:rPr>
                <w:rFonts w:asciiTheme="minorHAnsi" w:hAnsiTheme="minorHAnsi"/>
                <w:i/>
                <w:color w:val="FF0000"/>
              </w:rPr>
              <w:t xml:space="preserve">; </w:t>
            </w:r>
            <w:r w:rsidR="00F95C82">
              <w:rPr>
                <w:rFonts w:asciiTheme="minorHAnsi" w:hAnsiTheme="minorHAnsi"/>
                <w:i/>
                <w:color w:val="FF0000"/>
              </w:rPr>
              <w:t xml:space="preserve">more work </w:t>
            </w:r>
            <w:r>
              <w:rPr>
                <w:rFonts w:asciiTheme="minorHAnsi" w:hAnsiTheme="minorHAnsi"/>
                <w:i/>
                <w:color w:val="FF0000"/>
              </w:rPr>
              <w:t>is needed to</w:t>
            </w:r>
            <w:r w:rsidR="00F95C82">
              <w:rPr>
                <w:rFonts w:asciiTheme="minorHAnsi" w:hAnsiTheme="minorHAnsi"/>
                <w:i/>
                <w:color w:val="FF0000"/>
              </w:rPr>
              <w:t xml:space="preserve"> build trust</w:t>
            </w:r>
          </w:p>
          <w:p w14:paraId="5BD303E9" w14:textId="77777777" w:rsidR="006E1A65" w:rsidRDefault="006E1A65" w:rsidP="00F95C82">
            <w:pPr>
              <w:rPr>
                <w:rFonts w:asciiTheme="minorHAnsi" w:hAnsiTheme="minorHAnsi"/>
                <w:i/>
                <w:color w:val="FF0000"/>
              </w:rPr>
            </w:pPr>
          </w:p>
          <w:p w14:paraId="4949D796" w14:textId="2F12EAEC" w:rsidR="006E1A65" w:rsidRDefault="006E1A65" w:rsidP="00F95C82">
            <w:pPr>
              <w:rPr>
                <w:rFonts w:asciiTheme="minorHAnsi" w:hAnsiTheme="minorHAnsi"/>
                <w:i/>
                <w:color w:val="FF0000"/>
              </w:rPr>
            </w:pPr>
            <w:r>
              <w:rPr>
                <w:rFonts w:asciiTheme="minorHAnsi" w:hAnsiTheme="minorHAnsi"/>
                <w:i/>
                <w:color w:val="FF0000"/>
              </w:rPr>
              <w:t>T</w:t>
            </w:r>
            <w:r w:rsidRPr="00F95C82">
              <w:rPr>
                <w:rFonts w:asciiTheme="minorHAnsi" w:hAnsiTheme="minorHAnsi"/>
                <w:i/>
                <w:color w:val="FF0000"/>
              </w:rPr>
              <w:t xml:space="preserve">he language practitioners use </w:t>
            </w:r>
            <w:r>
              <w:rPr>
                <w:rFonts w:asciiTheme="minorHAnsi" w:hAnsiTheme="minorHAnsi"/>
                <w:i/>
                <w:color w:val="FF0000"/>
              </w:rPr>
              <w:t>requires</w:t>
            </w:r>
            <w:r w:rsidRPr="00F95C82">
              <w:rPr>
                <w:rFonts w:asciiTheme="minorHAnsi" w:hAnsiTheme="minorHAnsi"/>
                <w:i/>
                <w:color w:val="FF0000"/>
              </w:rPr>
              <w:t xml:space="preserve"> more work to address elitism </w:t>
            </w:r>
          </w:p>
          <w:p w14:paraId="38C3A89C" w14:textId="77777777" w:rsidR="006E1A65" w:rsidRDefault="006E1A65" w:rsidP="00F95C82">
            <w:pPr>
              <w:rPr>
                <w:rFonts w:asciiTheme="minorHAnsi" w:hAnsiTheme="minorHAnsi"/>
                <w:i/>
                <w:color w:val="FF0000"/>
              </w:rPr>
            </w:pPr>
          </w:p>
          <w:p w14:paraId="45284535" w14:textId="50FA79D3" w:rsidR="006E1A65" w:rsidRPr="00F95C82" w:rsidRDefault="006E1A65" w:rsidP="00F95C82">
            <w:pPr>
              <w:rPr>
                <w:rFonts w:asciiTheme="minorHAnsi" w:hAnsiTheme="minorHAnsi"/>
                <w:i/>
                <w:color w:val="FF0000"/>
              </w:rPr>
            </w:pPr>
            <w:r>
              <w:rPr>
                <w:rFonts w:asciiTheme="minorHAnsi" w:hAnsiTheme="minorHAnsi"/>
                <w:i/>
                <w:color w:val="FF0000"/>
              </w:rPr>
              <w:t>The Local Offer should be developed through further consultation with parent carers and young people</w:t>
            </w:r>
          </w:p>
          <w:p w14:paraId="3E97D9CA" w14:textId="77777777" w:rsidR="00F95C82" w:rsidRDefault="00F95C82" w:rsidP="00F95C82">
            <w:pPr>
              <w:rPr>
                <w:rFonts w:asciiTheme="minorHAnsi" w:hAnsiTheme="minorHAnsi"/>
                <w:i/>
                <w:color w:val="FF0000"/>
              </w:rPr>
            </w:pPr>
          </w:p>
          <w:p w14:paraId="14B8BEDC" w14:textId="0A0AAA2F" w:rsidR="00F95C82" w:rsidRDefault="00F95C82" w:rsidP="00F95C82">
            <w:pPr>
              <w:rPr>
                <w:rFonts w:asciiTheme="minorHAnsi" w:hAnsiTheme="minorHAnsi"/>
                <w:i/>
                <w:color w:val="FF0000"/>
              </w:rPr>
            </w:pPr>
            <w:r>
              <w:rPr>
                <w:rFonts w:asciiTheme="minorHAnsi" w:hAnsiTheme="minorHAnsi"/>
                <w:i/>
                <w:color w:val="FF0000"/>
              </w:rPr>
              <w:t>Information s</w:t>
            </w:r>
            <w:r w:rsidRPr="00F95C82">
              <w:rPr>
                <w:rFonts w:asciiTheme="minorHAnsi" w:hAnsiTheme="minorHAnsi"/>
                <w:i/>
                <w:color w:val="FF0000"/>
              </w:rPr>
              <w:t xml:space="preserve">haring </w:t>
            </w:r>
            <w:r>
              <w:rPr>
                <w:rFonts w:asciiTheme="minorHAnsi" w:hAnsiTheme="minorHAnsi"/>
                <w:i/>
                <w:color w:val="FF0000"/>
              </w:rPr>
              <w:t>across Education, Health and Care</w:t>
            </w:r>
            <w:r w:rsidRPr="00F95C82">
              <w:rPr>
                <w:rFonts w:asciiTheme="minorHAnsi" w:hAnsiTheme="minorHAnsi"/>
                <w:i/>
                <w:color w:val="FF0000"/>
              </w:rPr>
              <w:t xml:space="preserve"> </w:t>
            </w:r>
            <w:r>
              <w:rPr>
                <w:rFonts w:asciiTheme="minorHAnsi" w:hAnsiTheme="minorHAnsi"/>
                <w:i/>
                <w:color w:val="FF0000"/>
              </w:rPr>
              <w:t>could be better</w:t>
            </w:r>
          </w:p>
          <w:p w14:paraId="6DB50302" w14:textId="77777777" w:rsidR="00F95C82" w:rsidRDefault="00F95C82" w:rsidP="00F95C82">
            <w:pPr>
              <w:rPr>
                <w:rFonts w:asciiTheme="minorHAnsi" w:hAnsiTheme="minorHAnsi"/>
                <w:i/>
                <w:color w:val="FF0000"/>
              </w:rPr>
            </w:pPr>
          </w:p>
          <w:p w14:paraId="46794DFD" w14:textId="0058A041" w:rsidR="004737E5" w:rsidRPr="006E1A65" w:rsidRDefault="00F95C82" w:rsidP="00F95C82">
            <w:pPr>
              <w:rPr>
                <w:rFonts w:asciiTheme="minorHAnsi" w:hAnsiTheme="minorHAnsi"/>
                <w:i/>
                <w:color w:val="FF0000"/>
              </w:rPr>
            </w:pPr>
            <w:r>
              <w:rPr>
                <w:rFonts w:asciiTheme="minorHAnsi" w:hAnsiTheme="minorHAnsi"/>
                <w:i/>
                <w:color w:val="FF0000"/>
              </w:rPr>
              <w:t>M</w:t>
            </w:r>
            <w:r w:rsidRPr="00F95C82">
              <w:rPr>
                <w:rFonts w:asciiTheme="minorHAnsi" w:hAnsiTheme="minorHAnsi"/>
                <w:i/>
                <w:color w:val="FF0000"/>
              </w:rPr>
              <w:t>ore</w:t>
            </w:r>
            <w:r w:rsidR="006E1A65">
              <w:rPr>
                <w:rFonts w:asciiTheme="minorHAnsi" w:hAnsiTheme="minorHAnsi"/>
                <w:i/>
                <w:color w:val="FF0000"/>
              </w:rPr>
              <w:t xml:space="preserve"> opportunities for</w:t>
            </w:r>
            <w:r w:rsidRPr="00F95C82">
              <w:rPr>
                <w:rFonts w:asciiTheme="minorHAnsi" w:hAnsiTheme="minorHAnsi"/>
                <w:i/>
                <w:color w:val="FF0000"/>
              </w:rPr>
              <w:t xml:space="preserve"> </w:t>
            </w:r>
            <w:r w:rsidR="006E1A65">
              <w:rPr>
                <w:rFonts w:asciiTheme="minorHAnsi" w:hAnsiTheme="minorHAnsi"/>
                <w:i/>
                <w:color w:val="FF0000"/>
              </w:rPr>
              <w:t xml:space="preserve">inspiring </w:t>
            </w:r>
            <w:r w:rsidRPr="00F95C82">
              <w:rPr>
                <w:rFonts w:asciiTheme="minorHAnsi" w:hAnsiTheme="minorHAnsi"/>
                <w:i/>
                <w:color w:val="FF0000"/>
              </w:rPr>
              <w:t xml:space="preserve">events </w:t>
            </w:r>
            <w:r w:rsidR="006E1A65">
              <w:rPr>
                <w:rFonts w:asciiTheme="minorHAnsi" w:hAnsiTheme="minorHAnsi"/>
                <w:i/>
                <w:color w:val="FF0000"/>
              </w:rPr>
              <w:t xml:space="preserve">bringing practitioners together with </w:t>
            </w:r>
            <w:r w:rsidRPr="00F95C82">
              <w:rPr>
                <w:rFonts w:asciiTheme="minorHAnsi" w:hAnsiTheme="minorHAnsi"/>
                <w:i/>
                <w:color w:val="FF0000"/>
              </w:rPr>
              <w:t>chil</w:t>
            </w:r>
            <w:r w:rsidR="006E1A65">
              <w:rPr>
                <w:rFonts w:asciiTheme="minorHAnsi" w:hAnsiTheme="minorHAnsi"/>
                <w:i/>
                <w:color w:val="FF0000"/>
              </w:rPr>
              <w:t>dren, young people and families to share their stories</w:t>
            </w:r>
          </w:p>
        </w:tc>
      </w:tr>
    </w:tbl>
    <w:p w14:paraId="47AF1C9D" w14:textId="2578D75C" w:rsidR="004737E5" w:rsidRPr="00773138" w:rsidRDefault="004737E5" w:rsidP="00F22A15">
      <w:pPr>
        <w:pStyle w:val="bod"/>
        <w:spacing w:after="0" w:line="240" w:lineRule="auto"/>
        <w:ind w:right="-285"/>
        <w:rPr>
          <w:rFonts w:asciiTheme="minorHAnsi" w:hAnsiTheme="minorHAnsi" w:cstheme="minorHAnsi"/>
          <w:color w:val="auto"/>
          <w:sz w:val="24"/>
          <w:szCs w:val="24"/>
        </w:rPr>
      </w:pPr>
      <w:r w:rsidRPr="00773138">
        <w:rPr>
          <w:rFonts w:asciiTheme="minorHAnsi" w:hAnsiTheme="minorHAnsi"/>
          <w:b/>
          <w:sz w:val="24"/>
          <w:szCs w:val="24"/>
        </w:rPr>
        <w:lastRenderedPageBreak/>
        <w:t>NEXT STEPS</w:t>
      </w:r>
    </w:p>
    <w:p w14:paraId="23E97BF1" w14:textId="77777777" w:rsidR="00804E10" w:rsidRPr="004737E5" w:rsidRDefault="00804E10"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162C0D76" w14:textId="77777777" w:rsidTr="00AB6E76">
        <w:tc>
          <w:tcPr>
            <w:tcW w:w="14283" w:type="dxa"/>
          </w:tcPr>
          <w:p w14:paraId="4F449C46" w14:textId="77777777" w:rsidR="004737E5" w:rsidRPr="004737E5" w:rsidRDefault="004737E5" w:rsidP="00AB6E76">
            <w:pPr>
              <w:rPr>
                <w:b/>
              </w:rPr>
            </w:pPr>
            <w:r w:rsidRPr="004737E5">
              <w:rPr>
                <w:b/>
              </w:rPr>
              <w:t>What needs to happen now?</w:t>
            </w:r>
          </w:p>
        </w:tc>
      </w:tr>
      <w:tr w:rsidR="004737E5" w:rsidRPr="004737E5" w14:paraId="4E5EF31B" w14:textId="77777777" w:rsidTr="00AB6E76">
        <w:tc>
          <w:tcPr>
            <w:tcW w:w="14283" w:type="dxa"/>
          </w:tcPr>
          <w:p w14:paraId="3B6A4749" w14:textId="14CA15C4" w:rsidR="00BC12BF" w:rsidRDefault="00BC12BF" w:rsidP="00156135">
            <w:pPr>
              <w:pStyle w:val="ListParagraph"/>
              <w:numPr>
                <w:ilvl w:val="0"/>
                <w:numId w:val="25"/>
              </w:numPr>
              <w:ind w:left="360"/>
              <w:rPr>
                <w:rFonts w:asciiTheme="minorHAnsi" w:eastAsiaTheme="minorEastAsia" w:hAnsiTheme="minorHAnsi"/>
                <w:i/>
                <w:color w:val="FF0000"/>
              </w:rPr>
            </w:pPr>
            <w:r w:rsidRPr="00BC12BF">
              <w:rPr>
                <w:rFonts w:asciiTheme="minorHAnsi" w:eastAsiaTheme="minorEastAsia" w:hAnsiTheme="minorHAnsi"/>
                <w:i/>
                <w:color w:val="FF0000"/>
              </w:rPr>
              <w:t>Work with young people to find out how communication with them can better meet their needs, drawing upon national  and local good practice that already exists</w:t>
            </w:r>
          </w:p>
          <w:p w14:paraId="27B1AB24" w14:textId="3FCC79E5" w:rsidR="00BC12BF" w:rsidRDefault="00BC12BF" w:rsidP="00BC12BF">
            <w:pPr>
              <w:pStyle w:val="ListParagraph"/>
              <w:numPr>
                <w:ilvl w:val="0"/>
                <w:numId w:val="23"/>
              </w:numPr>
              <w:ind w:left="360"/>
              <w:rPr>
                <w:rFonts w:asciiTheme="minorHAnsi" w:eastAsiaTheme="minorEastAsia" w:hAnsiTheme="minorHAnsi"/>
                <w:i/>
                <w:color w:val="FF0000"/>
              </w:rPr>
            </w:pPr>
            <w:r>
              <w:rPr>
                <w:rFonts w:asciiTheme="minorHAnsi" w:eastAsiaTheme="minorEastAsia" w:hAnsiTheme="minorHAnsi"/>
                <w:i/>
                <w:color w:val="FF0000"/>
              </w:rPr>
              <w:t xml:space="preserve">Facilitate more events that involve children, young people  and their parent carers that not only enable  people  to share stories to feed into strategy and practice but also provide opportunities for personal contact, building relationships and strengthening trust </w:t>
            </w:r>
          </w:p>
          <w:p w14:paraId="0D57C34F" w14:textId="77777777" w:rsidR="00BC12BF" w:rsidRDefault="00BC12BF" w:rsidP="00BC12BF">
            <w:pPr>
              <w:pStyle w:val="ListParagraph"/>
              <w:numPr>
                <w:ilvl w:val="0"/>
                <w:numId w:val="23"/>
              </w:numPr>
              <w:ind w:left="360"/>
              <w:rPr>
                <w:rFonts w:asciiTheme="minorHAnsi" w:eastAsiaTheme="minorEastAsia" w:hAnsiTheme="minorHAnsi"/>
                <w:i/>
                <w:color w:val="FF0000"/>
              </w:rPr>
            </w:pPr>
            <w:r>
              <w:rPr>
                <w:rFonts w:asciiTheme="minorHAnsi" w:eastAsiaTheme="minorEastAsia" w:hAnsiTheme="minorHAnsi"/>
                <w:i/>
                <w:color w:val="FF0000"/>
              </w:rPr>
              <w:t>More training for practitioners on partnership working in partnership with children and young people with SEND and their parent carers and the use of positive, accessible language</w:t>
            </w:r>
          </w:p>
          <w:p w14:paraId="50685A59" w14:textId="2C6B8EA0" w:rsidR="00BC12BF" w:rsidRPr="000C364A" w:rsidRDefault="00BC12BF" w:rsidP="00BC12BF">
            <w:pPr>
              <w:pStyle w:val="ListParagraph"/>
              <w:numPr>
                <w:ilvl w:val="0"/>
                <w:numId w:val="23"/>
              </w:numPr>
              <w:ind w:left="360"/>
              <w:rPr>
                <w:rFonts w:asciiTheme="minorHAnsi" w:eastAsiaTheme="minorEastAsia" w:hAnsiTheme="minorHAnsi"/>
                <w:i/>
                <w:color w:val="FF0000"/>
              </w:rPr>
            </w:pPr>
            <w:r>
              <w:rPr>
                <w:rFonts w:asciiTheme="minorHAnsi" w:eastAsiaTheme="minorEastAsia" w:hAnsiTheme="minorHAnsi"/>
                <w:i/>
                <w:color w:val="FF0000"/>
              </w:rPr>
              <w:t xml:space="preserve">Further consultation with children and young people with SEND and their families on the Local Offer </w:t>
            </w:r>
          </w:p>
        </w:tc>
      </w:tr>
    </w:tbl>
    <w:p w14:paraId="2BA1266E"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625CD448" w14:textId="77777777" w:rsidTr="00AB6E76">
        <w:tc>
          <w:tcPr>
            <w:tcW w:w="14283" w:type="dxa"/>
          </w:tcPr>
          <w:p w14:paraId="604C18B5" w14:textId="77777777" w:rsidR="004737E5" w:rsidRPr="004737E5" w:rsidRDefault="004737E5" w:rsidP="00AB6E76">
            <w:pPr>
              <w:rPr>
                <w:b/>
              </w:rPr>
            </w:pPr>
            <w:r w:rsidRPr="004737E5">
              <w:rPr>
                <w:b/>
              </w:rPr>
              <w:t>What will this involve?</w:t>
            </w:r>
          </w:p>
        </w:tc>
      </w:tr>
      <w:tr w:rsidR="004737E5" w:rsidRPr="004737E5" w14:paraId="2450BB4E" w14:textId="77777777" w:rsidTr="00AB6E76">
        <w:tc>
          <w:tcPr>
            <w:tcW w:w="14283" w:type="dxa"/>
          </w:tcPr>
          <w:p w14:paraId="697AB898" w14:textId="7E94458B" w:rsidR="004737E5" w:rsidRDefault="0014739F" w:rsidP="00156135">
            <w:pPr>
              <w:pStyle w:val="ListParagraph"/>
              <w:numPr>
                <w:ilvl w:val="0"/>
                <w:numId w:val="26"/>
              </w:numPr>
              <w:ind w:left="360"/>
              <w:rPr>
                <w:rFonts w:asciiTheme="minorHAnsi" w:eastAsiaTheme="minorEastAsia" w:hAnsiTheme="minorHAnsi"/>
                <w:b/>
                <w:color w:val="FF0000"/>
              </w:rPr>
            </w:pPr>
            <w:r>
              <w:rPr>
                <w:rFonts w:asciiTheme="minorHAnsi" w:eastAsiaTheme="minorEastAsia" w:hAnsiTheme="minorHAnsi"/>
                <w:b/>
                <w:color w:val="FF0000"/>
              </w:rPr>
              <w:t xml:space="preserve">Ask the facilitators of groups that </w:t>
            </w:r>
            <w:r w:rsidRPr="0014739F">
              <w:rPr>
                <w:rFonts w:asciiTheme="minorHAnsi" w:eastAsiaTheme="minorEastAsia" w:hAnsiTheme="minorHAnsi"/>
                <w:b/>
                <w:color w:val="FF0000"/>
              </w:rPr>
              <w:t>currently involve children and young people  with SEND</w:t>
            </w:r>
            <w:r>
              <w:rPr>
                <w:rFonts w:asciiTheme="minorHAnsi" w:eastAsiaTheme="minorEastAsia" w:hAnsiTheme="minorHAnsi"/>
                <w:b/>
                <w:color w:val="FF0000"/>
              </w:rPr>
              <w:t xml:space="preserve"> to discuss with them the kind of communication that works best for them, including gathering examples of local good practice and research examples of national best practice relating to communication with children and young people with different additional needs; bring this together by creating a training package and guide for practitioners the young people have been involved as partners in developing</w:t>
            </w:r>
          </w:p>
          <w:p w14:paraId="09A1E7CF" w14:textId="77777777" w:rsidR="00156135" w:rsidRDefault="0014739F" w:rsidP="0014739F">
            <w:pPr>
              <w:pStyle w:val="ListParagraph"/>
              <w:numPr>
                <w:ilvl w:val="0"/>
                <w:numId w:val="24"/>
              </w:numPr>
              <w:ind w:left="360"/>
              <w:rPr>
                <w:rFonts w:asciiTheme="minorHAnsi" w:eastAsiaTheme="minorEastAsia" w:hAnsiTheme="minorHAnsi"/>
                <w:b/>
                <w:color w:val="FF0000"/>
              </w:rPr>
            </w:pPr>
            <w:r>
              <w:rPr>
                <w:rFonts w:asciiTheme="minorHAnsi" w:eastAsiaTheme="minorEastAsia" w:hAnsiTheme="minorHAnsi"/>
                <w:b/>
                <w:color w:val="FF0000"/>
              </w:rPr>
              <w:t xml:space="preserve">Practitioners representing Education, Health and Care including  the voluntary and community sector across Children and Adult services work in partnership with the Parent Carer Forum and young people’s groups </w:t>
            </w:r>
            <w:r w:rsidR="00156135">
              <w:rPr>
                <w:rFonts w:asciiTheme="minorHAnsi" w:eastAsiaTheme="minorEastAsia" w:hAnsiTheme="minorHAnsi"/>
                <w:b/>
                <w:color w:val="FF0000"/>
              </w:rPr>
              <w:t>to hold events bringing partners together that provide opportunities for stories to be shared and discussions to take place focusing on key priorities</w:t>
            </w:r>
          </w:p>
          <w:p w14:paraId="7F78A861" w14:textId="77777777" w:rsidR="004737E5" w:rsidRDefault="00156135" w:rsidP="00156135">
            <w:pPr>
              <w:pStyle w:val="ListParagraph"/>
              <w:numPr>
                <w:ilvl w:val="0"/>
                <w:numId w:val="24"/>
              </w:numPr>
              <w:ind w:left="360"/>
              <w:rPr>
                <w:rFonts w:asciiTheme="minorHAnsi" w:eastAsiaTheme="minorEastAsia" w:hAnsiTheme="minorHAnsi"/>
                <w:b/>
                <w:color w:val="FF0000"/>
              </w:rPr>
            </w:pPr>
            <w:r>
              <w:rPr>
                <w:rFonts w:asciiTheme="minorHAnsi" w:eastAsiaTheme="minorEastAsia" w:hAnsiTheme="minorHAnsi"/>
                <w:b/>
                <w:color w:val="FF0000"/>
              </w:rPr>
              <w:t>Service managers across and within Education, Health and Care to work together and with Young Inspectors and the Parent Carer Forum to gather feedback from the children and young people with SEND and their parent carers with regard to the information being provided, accessibility of language and helpfulness, and for changes to be made as a result based on this feedback</w:t>
            </w:r>
          </w:p>
          <w:p w14:paraId="6BB54624" w14:textId="4D4CBEDC" w:rsidR="00156135" w:rsidRPr="00156135" w:rsidRDefault="00156135" w:rsidP="00156135">
            <w:pPr>
              <w:pStyle w:val="ListParagraph"/>
              <w:numPr>
                <w:ilvl w:val="0"/>
                <w:numId w:val="24"/>
              </w:numPr>
              <w:ind w:left="360"/>
              <w:rPr>
                <w:rFonts w:asciiTheme="minorHAnsi" w:eastAsiaTheme="minorEastAsia" w:hAnsiTheme="minorHAnsi"/>
                <w:b/>
                <w:color w:val="FF0000"/>
              </w:rPr>
            </w:pPr>
            <w:r>
              <w:rPr>
                <w:rFonts w:asciiTheme="minorHAnsi" w:eastAsiaTheme="minorEastAsia" w:hAnsiTheme="minorHAnsi"/>
                <w:b/>
                <w:color w:val="FF0000"/>
              </w:rPr>
              <w:t>Set up a Local Offer steering group involving parent carers and young people  that will meet regularly to further inform the content and format of the Local Offer on an ongoing basis</w:t>
            </w:r>
          </w:p>
        </w:tc>
      </w:tr>
    </w:tbl>
    <w:p w14:paraId="482E6C4A"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773138" w:rsidRPr="004737E5" w14:paraId="2D67E94E" w14:textId="77777777" w:rsidTr="007E5037">
        <w:tc>
          <w:tcPr>
            <w:tcW w:w="14283" w:type="dxa"/>
          </w:tcPr>
          <w:p w14:paraId="0CE44CED" w14:textId="77777777" w:rsidR="00773138" w:rsidRPr="004737E5" w:rsidRDefault="00773138" w:rsidP="007E5037">
            <w:pPr>
              <w:rPr>
                <w:b/>
              </w:rPr>
            </w:pPr>
            <w:r w:rsidRPr="004737E5">
              <w:rPr>
                <w:b/>
              </w:rPr>
              <w:t>How will this be done in co-production?</w:t>
            </w:r>
          </w:p>
        </w:tc>
      </w:tr>
      <w:tr w:rsidR="00773138" w:rsidRPr="004737E5" w14:paraId="4A9C92F6" w14:textId="77777777" w:rsidTr="007E5037">
        <w:tc>
          <w:tcPr>
            <w:tcW w:w="14283" w:type="dxa"/>
          </w:tcPr>
          <w:p w14:paraId="12E8983E" w14:textId="1C0095E6" w:rsidR="000C364A" w:rsidRDefault="000C364A" w:rsidP="000C364A">
            <w:pPr>
              <w:pStyle w:val="ListParagraph"/>
              <w:ind w:left="0"/>
              <w:rPr>
                <w:rFonts w:asciiTheme="minorHAnsi" w:eastAsiaTheme="minorEastAsia" w:hAnsiTheme="minorHAnsi"/>
                <w:b/>
                <w:lang w:val="en-US" w:eastAsia="en-US"/>
              </w:rPr>
            </w:pPr>
          </w:p>
          <w:p w14:paraId="591B1046" w14:textId="5DBE87F3" w:rsidR="00773138" w:rsidRDefault="000C364A" w:rsidP="000C364A">
            <w:pPr>
              <w:pStyle w:val="ListParagraph"/>
              <w:ind w:left="0"/>
              <w:rPr>
                <w:rFonts w:asciiTheme="minorHAnsi" w:eastAsiaTheme="minorEastAsia" w:hAnsiTheme="minorHAnsi"/>
                <w:color w:val="FF0000"/>
              </w:rPr>
            </w:pPr>
            <w:r>
              <w:rPr>
                <w:rFonts w:asciiTheme="minorHAnsi" w:eastAsiaTheme="minorEastAsia" w:hAnsiTheme="minorHAnsi"/>
                <w:color w:val="FF0000"/>
              </w:rPr>
              <w:t>All the actions depend upon an equal partnership approach including:</w:t>
            </w:r>
          </w:p>
          <w:p w14:paraId="00253DCC" w14:textId="717266CA" w:rsidR="000C364A" w:rsidRDefault="000C364A" w:rsidP="000C364A">
            <w:pPr>
              <w:pStyle w:val="ListParagraph"/>
              <w:numPr>
                <w:ilvl w:val="0"/>
                <w:numId w:val="28"/>
              </w:numPr>
              <w:ind w:left="360"/>
              <w:rPr>
                <w:rFonts w:asciiTheme="minorHAnsi" w:eastAsiaTheme="minorEastAsia" w:hAnsiTheme="minorHAnsi"/>
                <w:color w:val="FF0000"/>
              </w:rPr>
            </w:pPr>
            <w:r>
              <w:rPr>
                <w:rFonts w:asciiTheme="minorHAnsi" w:eastAsiaTheme="minorEastAsia" w:hAnsiTheme="minorHAnsi"/>
                <w:color w:val="FF0000"/>
              </w:rPr>
              <w:t>Facilitators working with young people to enable them to have an equal voice by ensuring that communication works for them in their preferred way</w:t>
            </w:r>
          </w:p>
          <w:p w14:paraId="7E4C27B7" w14:textId="20A73F2D" w:rsidR="00773138" w:rsidRPr="000C364A" w:rsidRDefault="000C364A" w:rsidP="000C364A">
            <w:pPr>
              <w:pStyle w:val="ListParagraph"/>
              <w:numPr>
                <w:ilvl w:val="0"/>
                <w:numId w:val="28"/>
              </w:numPr>
              <w:ind w:left="360"/>
              <w:rPr>
                <w:rFonts w:asciiTheme="minorHAnsi" w:eastAsiaTheme="minorEastAsia" w:hAnsiTheme="minorHAnsi"/>
                <w:color w:val="FF0000"/>
              </w:rPr>
            </w:pPr>
            <w:r>
              <w:rPr>
                <w:rFonts w:asciiTheme="minorHAnsi" w:eastAsiaTheme="minorEastAsia" w:hAnsiTheme="minorHAnsi"/>
                <w:color w:val="FF0000"/>
              </w:rPr>
              <w:t>Bringing practitioners across sectors together with children, young people and families in an open and friendly way for planning sessions, events and to feed into policy and practice</w:t>
            </w:r>
          </w:p>
        </w:tc>
      </w:tr>
    </w:tbl>
    <w:p w14:paraId="3DCFB5AC" w14:textId="6224F1DD" w:rsidR="00804E10" w:rsidRPr="00773138" w:rsidRDefault="00773138" w:rsidP="004737E5">
      <w:pPr>
        <w:rPr>
          <w:rFonts w:asciiTheme="minorHAnsi" w:hAnsiTheme="minorHAnsi" w:cs="Arial"/>
          <w:b/>
          <w:color w:val="00B050"/>
          <w:sz w:val="52"/>
          <w:szCs w:val="52"/>
        </w:rPr>
      </w:pPr>
      <w:r>
        <w:rPr>
          <w:rFonts w:asciiTheme="minorHAnsi" w:hAnsiTheme="minorHAnsi" w:cs="Arial"/>
          <w:b/>
          <w:color w:val="00B050"/>
          <w:sz w:val="52"/>
          <w:szCs w:val="52"/>
        </w:rPr>
        <w:lastRenderedPageBreak/>
        <w:t xml:space="preserve">Partnership </w:t>
      </w:r>
    </w:p>
    <w:tbl>
      <w:tblPr>
        <w:tblStyle w:val="TableGrid2"/>
        <w:tblW w:w="0" w:type="auto"/>
        <w:tblLook w:val="04A0" w:firstRow="1" w:lastRow="0" w:firstColumn="1" w:lastColumn="0" w:noHBand="0" w:noVBand="1"/>
      </w:tblPr>
      <w:tblGrid>
        <w:gridCol w:w="3543"/>
        <w:gridCol w:w="4078"/>
        <w:gridCol w:w="3969"/>
      </w:tblGrid>
      <w:tr w:rsidR="004737E5" w:rsidRPr="004737E5" w14:paraId="2AABE3E6" w14:textId="77777777" w:rsidTr="00AB6E76">
        <w:tc>
          <w:tcPr>
            <w:tcW w:w="3543" w:type="dxa"/>
          </w:tcPr>
          <w:p w14:paraId="64796179" w14:textId="77777777" w:rsidR="004737E5" w:rsidRPr="00804E10" w:rsidRDefault="004737E5" w:rsidP="00AB6E76">
            <w:pPr>
              <w:rPr>
                <w:b/>
              </w:rPr>
            </w:pPr>
            <w:r w:rsidRPr="00804E10">
              <w:rPr>
                <w:b/>
              </w:rPr>
              <w:t>What should it feel like?</w:t>
            </w:r>
          </w:p>
        </w:tc>
        <w:tc>
          <w:tcPr>
            <w:tcW w:w="4078" w:type="dxa"/>
          </w:tcPr>
          <w:p w14:paraId="1F9D4A08" w14:textId="72003E23" w:rsidR="004737E5" w:rsidRPr="007D444C" w:rsidRDefault="004737E5" w:rsidP="00804E10">
            <w:pPr>
              <w:rPr>
                <w:rFonts w:cs="Arial"/>
                <w:b/>
                <w:color w:val="00B050"/>
                <w:sz w:val="52"/>
                <w:szCs w:val="52"/>
              </w:rPr>
            </w:pPr>
            <w:r w:rsidRPr="00804E10">
              <w:rPr>
                <w:b/>
              </w:rPr>
              <w:t xml:space="preserve">What’s going well in </w:t>
            </w:r>
            <w:r w:rsidR="00804E10" w:rsidRPr="004737E5">
              <w:rPr>
                <w:b/>
              </w:rPr>
              <w:t>[</w:t>
            </w:r>
            <w:r w:rsidR="00804E10">
              <w:rPr>
                <w:b/>
              </w:rPr>
              <w:t xml:space="preserve">your </w:t>
            </w:r>
            <w:r w:rsidR="00773138">
              <w:rPr>
                <w:b/>
              </w:rPr>
              <w:t>local a</w:t>
            </w:r>
            <w:r w:rsidR="00804E10" w:rsidRPr="004737E5">
              <w:rPr>
                <w:b/>
              </w:rPr>
              <w:t>rea</w:t>
            </w:r>
            <w:r w:rsidR="00804E10">
              <w:rPr>
                <w:b/>
              </w:rPr>
              <w:t xml:space="preserve"> name</w:t>
            </w:r>
            <w:r w:rsidR="00804E10" w:rsidRPr="004737E5">
              <w:rPr>
                <w:b/>
              </w:rPr>
              <w:t>]…</w:t>
            </w:r>
            <w:r w:rsidR="00804E10" w:rsidRPr="00804E10">
              <w:rPr>
                <w:b/>
              </w:rPr>
              <w:t xml:space="preserve"> </w:t>
            </w:r>
            <w:r w:rsidR="00F22A15">
              <w:rPr>
                <w:b/>
              </w:rPr>
              <w:t>?</w:t>
            </w:r>
            <w:r w:rsidR="00773138">
              <w:rPr>
                <w:rFonts w:cs="Arial"/>
                <w:b/>
                <w:color w:val="00B050"/>
                <w:sz w:val="52"/>
                <w:szCs w:val="52"/>
              </w:rPr>
              <w:t xml:space="preserve"> </w:t>
            </w:r>
            <w:r w:rsidR="007D444C" w:rsidRPr="007D444C">
              <w:rPr>
                <w:rFonts w:cs="Arial"/>
                <w:b/>
                <w:i/>
                <w:color w:val="00B050"/>
              </w:rPr>
              <w:t>examples</w:t>
            </w:r>
          </w:p>
        </w:tc>
        <w:tc>
          <w:tcPr>
            <w:tcW w:w="3969" w:type="dxa"/>
          </w:tcPr>
          <w:p w14:paraId="702DDE09" w14:textId="0E5CAA2C" w:rsidR="004737E5" w:rsidRPr="00804E10" w:rsidRDefault="004737E5" w:rsidP="00804E10">
            <w:pPr>
              <w:rPr>
                <w:b/>
              </w:rPr>
            </w:pPr>
            <w:r w:rsidRPr="00804E10">
              <w:rPr>
                <w:i/>
                <w:noProof/>
                <w:lang w:val="en-GB" w:eastAsia="en-GB"/>
              </w:rPr>
              <mc:AlternateContent>
                <mc:Choice Requires="wps">
                  <w:drawing>
                    <wp:anchor distT="0" distB="0" distL="114300" distR="114300" simplePos="0" relativeHeight="251662336" behindDoc="0" locked="0" layoutInCell="1" allowOverlap="1" wp14:anchorId="30183AC4" wp14:editId="1FB32CD6">
                      <wp:simplePos x="0" y="0"/>
                      <wp:positionH relativeFrom="column">
                        <wp:posOffset>2521585</wp:posOffset>
                      </wp:positionH>
                      <wp:positionV relativeFrom="paragraph">
                        <wp:posOffset>3175</wp:posOffset>
                      </wp:positionV>
                      <wp:extent cx="1524000" cy="350520"/>
                      <wp:effectExtent l="0" t="0" r="1905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177037AA" w14:textId="77777777" w:rsidR="007E5037" w:rsidRPr="00804E10" w:rsidRDefault="007E5037" w:rsidP="004737E5">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8.55pt;margin-top:.25pt;width:1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">
                      <v:textbox>
                        <w:txbxContent>
                          <w:p w14:paraId="177037AA" w14:textId="77777777" w:rsidR="007E5037" w:rsidRPr="00804E10" w:rsidRDefault="007E5037" w:rsidP="004737E5">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804E10">
              <w:rPr>
                <w:b/>
              </w:rPr>
              <w:t xml:space="preserve">What could be better in </w:t>
            </w:r>
            <w:r w:rsidR="00804E10" w:rsidRPr="004737E5">
              <w:rPr>
                <w:b/>
              </w:rPr>
              <w:t>[</w:t>
            </w:r>
            <w:r w:rsidR="00804E10">
              <w:rPr>
                <w:b/>
              </w:rPr>
              <w:t xml:space="preserve">your </w:t>
            </w:r>
            <w:r w:rsidR="00773138">
              <w:rPr>
                <w:b/>
              </w:rPr>
              <w:t>local a</w:t>
            </w:r>
            <w:r w:rsidR="00804E10" w:rsidRPr="004737E5">
              <w:rPr>
                <w:b/>
              </w:rPr>
              <w:t>rea</w:t>
            </w:r>
            <w:r w:rsidR="00804E10">
              <w:rPr>
                <w:b/>
              </w:rPr>
              <w:t xml:space="preserve"> name]</w:t>
            </w:r>
            <w:r w:rsidR="00804E10" w:rsidRPr="00804E10">
              <w:rPr>
                <w:b/>
              </w:rPr>
              <w:t xml:space="preserve"> </w:t>
            </w:r>
            <w:r w:rsidRPr="00804E10">
              <w:rPr>
                <w:b/>
              </w:rPr>
              <w:t>…</w:t>
            </w:r>
            <w:r w:rsidR="00F22A15">
              <w:rPr>
                <w:b/>
              </w:rPr>
              <w:t>?</w:t>
            </w:r>
            <w:r w:rsidR="007D444C">
              <w:rPr>
                <w:b/>
              </w:rPr>
              <w:t xml:space="preserve">  </w:t>
            </w:r>
            <w:r w:rsidR="007D444C" w:rsidRPr="007D444C">
              <w:rPr>
                <w:b/>
                <w:i/>
                <w:color w:val="00B050"/>
              </w:rPr>
              <w:t>examples</w:t>
            </w:r>
          </w:p>
        </w:tc>
      </w:tr>
      <w:tr w:rsidR="004737E5" w:rsidRPr="004737E5" w14:paraId="193AC05F" w14:textId="77777777" w:rsidTr="00AB6E76">
        <w:tc>
          <w:tcPr>
            <w:tcW w:w="3543" w:type="dxa"/>
          </w:tcPr>
          <w:p w14:paraId="1F52C64C" w14:textId="77777777" w:rsidR="00804E10" w:rsidRDefault="00804E10" w:rsidP="00AB6E76">
            <w:pPr>
              <w:rPr>
                <w:rFonts w:cs="Arial"/>
              </w:rPr>
            </w:pPr>
          </w:p>
          <w:p w14:paraId="458E1FFC" w14:textId="77777777" w:rsidR="004737E5" w:rsidRPr="00804E10" w:rsidRDefault="004737E5" w:rsidP="00AB6E76">
            <w:pPr>
              <w:rPr>
                <w:rFonts w:cs="Arial"/>
              </w:rPr>
            </w:pPr>
            <w:r w:rsidRPr="00804E10">
              <w:rPr>
                <w:rFonts w:cs="Arial"/>
              </w:rPr>
              <w:t xml:space="preserve">There are opportunities for all partners to feedback in order to improve everyone’s experience </w:t>
            </w:r>
          </w:p>
          <w:p w14:paraId="786DE03C" w14:textId="77777777" w:rsidR="004737E5" w:rsidRPr="00804E10" w:rsidRDefault="004737E5" w:rsidP="00AB6E76">
            <w:pPr>
              <w:rPr>
                <w:rFonts w:cs="Arial"/>
              </w:rPr>
            </w:pPr>
          </w:p>
          <w:p w14:paraId="2A4047E6" w14:textId="77777777" w:rsidR="004737E5" w:rsidRPr="00804E10" w:rsidRDefault="004737E5" w:rsidP="00AB6E76">
            <w:pPr>
              <w:rPr>
                <w:rFonts w:cs="Arial"/>
              </w:rPr>
            </w:pPr>
            <w:r w:rsidRPr="00804E10">
              <w:rPr>
                <w:rFonts w:cs="Arial"/>
              </w:rPr>
              <w:t xml:space="preserve">Everyone is an equal partner and their contribution is valued </w:t>
            </w:r>
          </w:p>
          <w:p w14:paraId="7F12FDD2" w14:textId="77777777" w:rsidR="004737E5" w:rsidRPr="00804E10" w:rsidRDefault="004737E5" w:rsidP="00AB6E76">
            <w:pPr>
              <w:rPr>
                <w:rFonts w:cs="Arial"/>
              </w:rPr>
            </w:pPr>
          </w:p>
          <w:p w14:paraId="16A05522" w14:textId="77777777" w:rsidR="004737E5" w:rsidRPr="00804E10" w:rsidRDefault="004737E5" w:rsidP="00AB6E76">
            <w:pPr>
              <w:rPr>
                <w:rFonts w:cs="Arial"/>
              </w:rPr>
            </w:pPr>
            <w:r w:rsidRPr="00804E10">
              <w:rPr>
                <w:rFonts w:cs="Arial"/>
              </w:rPr>
              <w:t>Co-production and participation in individual and strategic decision making is actively encouraged</w:t>
            </w:r>
          </w:p>
          <w:p w14:paraId="1FEEA5F0" w14:textId="77777777" w:rsidR="004737E5" w:rsidRPr="00804E10" w:rsidRDefault="004737E5" w:rsidP="00AB6E76">
            <w:pPr>
              <w:rPr>
                <w:rFonts w:cs="Arial"/>
              </w:rPr>
            </w:pPr>
          </w:p>
          <w:p w14:paraId="21609E96" w14:textId="77777777" w:rsidR="004737E5" w:rsidRPr="00804E10" w:rsidRDefault="004737E5" w:rsidP="00AB6E76">
            <w:pPr>
              <w:rPr>
                <w:rFonts w:cs="Arial"/>
              </w:rPr>
            </w:pPr>
            <w:r w:rsidRPr="00804E10">
              <w:rPr>
                <w:rFonts w:cs="Arial"/>
              </w:rPr>
              <w:t>Partners work well together</w:t>
            </w:r>
            <w:r w:rsidR="00804E10">
              <w:rPr>
                <w:rFonts w:cs="Arial"/>
              </w:rPr>
              <w:t xml:space="preserve"> t</w:t>
            </w:r>
            <w:r w:rsidRPr="00804E10">
              <w:rPr>
                <w:rFonts w:cs="Arial"/>
              </w:rPr>
              <w:t>o develop plans, set targets and create and deliver specific programmes</w:t>
            </w:r>
          </w:p>
          <w:p w14:paraId="12B0B564" w14:textId="77777777" w:rsidR="004737E5" w:rsidRPr="00804E10" w:rsidRDefault="004737E5" w:rsidP="00AB6E76">
            <w:pPr>
              <w:rPr>
                <w:rFonts w:cs="Arial"/>
              </w:rPr>
            </w:pPr>
          </w:p>
          <w:p w14:paraId="202B6917" w14:textId="77777777" w:rsidR="004737E5" w:rsidRPr="00804E10" w:rsidRDefault="004737E5" w:rsidP="00AB6E76">
            <w:pPr>
              <w:rPr>
                <w:rFonts w:cs="Arial"/>
              </w:rPr>
            </w:pPr>
          </w:p>
          <w:p w14:paraId="3C6B4DD4" w14:textId="77777777" w:rsidR="004737E5" w:rsidRPr="00804E10" w:rsidRDefault="004737E5" w:rsidP="00AB6E76">
            <w:pPr>
              <w:rPr>
                <w:rFonts w:cs="Arial"/>
              </w:rPr>
            </w:pPr>
          </w:p>
          <w:p w14:paraId="7B9599E0" w14:textId="77777777" w:rsidR="004737E5" w:rsidRPr="00804E10" w:rsidRDefault="004737E5" w:rsidP="00AB6E76">
            <w:pPr>
              <w:rPr>
                <w:rFonts w:cs="Arial"/>
              </w:rPr>
            </w:pPr>
          </w:p>
          <w:p w14:paraId="353D1ABD" w14:textId="77777777" w:rsidR="004737E5" w:rsidRPr="00804E10" w:rsidRDefault="004737E5" w:rsidP="00AB6E76">
            <w:pPr>
              <w:rPr>
                <w:rFonts w:cs="Arial"/>
              </w:rPr>
            </w:pPr>
          </w:p>
          <w:p w14:paraId="0437A1F3" w14:textId="77777777" w:rsidR="004737E5" w:rsidRPr="00804E10" w:rsidRDefault="004737E5" w:rsidP="00AB6E76">
            <w:pPr>
              <w:rPr>
                <w:rFonts w:cs="Arial"/>
              </w:rPr>
            </w:pPr>
          </w:p>
          <w:p w14:paraId="654CA039" w14:textId="77777777" w:rsidR="004737E5" w:rsidRPr="00804E10" w:rsidRDefault="004737E5" w:rsidP="00AB6E76">
            <w:pPr>
              <w:rPr>
                <w:b/>
              </w:rPr>
            </w:pPr>
          </w:p>
          <w:p w14:paraId="47AB8658" w14:textId="77777777" w:rsidR="004737E5" w:rsidRPr="00804E10" w:rsidRDefault="004737E5" w:rsidP="00AB6E76"/>
        </w:tc>
        <w:tc>
          <w:tcPr>
            <w:tcW w:w="4078" w:type="dxa"/>
          </w:tcPr>
          <w:p w14:paraId="0F1F4464" w14:textId="77777777" w:rsidR="00172F4E" w:rsidRDefault="00172F4E" w:rsidP="00172F4E">
            <w:pPr>
              <w:rPr>
                <w:i/>
                <w:color w:val="00B050"/>
              </w:rPr>
            </w:pPr>
          </w:p>
          <w:p w14:paraId="401F5F4C" w14:textId="30DDDB02" w:rsidR="00172F4E" w:rsidRDefault="00172F4E" w:rsidP="00172F4E">
            <w:pPr>
              <w:rPr>
                <w:i/>
                <w:color w:val="00B050"/>
              </w:rPr>
            </w:pPr>
            <w:r w:rsidRPr="00172F4E">
              <w:rPr>
                <w:i/>
                <w:color w:val="00B050"/>
              </w:rPr>
              <w:t xml:space="preserve">There is a desire to work in co-production with children, young people and families using </w:t>
            </w:r>
            <w:r w:rsidR="001D7EA9">
              <w:rPr>
                <w:i/>
                <w:color w:val="00B050"/>
              </w:rPr>
              <w:t xml:space="preserve">the </w:t>
            </w:r>
            <w:r>
              <w:rPr>
                <w:i/>
                <w:color w:val="00B050"/>
              </w:rPr>
              <w:t>Four Cornerstones</w:t>
            </w:r>
            <w:r w:rsidR="001D7EA9">
              <w:rPr>
                <w:rFonts w:cs="Segoe UI Symbol"/>
                <w:i/>
                <w:color w:val="00B050"/>
              </w:rPr>
              <w:t xml:space="preserve">; </w:t>
            </w:r>
            <w:r>
              <w:rPr>
                <w:rFonts w:cs="Segoe UI Symbol"/>
                <w:i/>
                <w:color w:val="00B050"/>
              </w:rPr>
              <w:t>i</w:t>
            </w:r>
            <w:r w:rsidRPr="00172F4E">
              <w:rPr>
                <w:rFonts w:cs="Segoe UI Symbol"/>
                <w:i/>
                <w:color w:val="00B050"/>
              </w:rPr>
              <w:t xml:space="preserve">nvestment in </w:t>
            </w:r>
            <w:r>
              <w:rPr>
                <w:i/>
                <w:color w:val="00B050"/>
              </w:rPr>
              <w:t>building trust</w:t>
            </w:r>
            <w:r w:rsidRPr="00172F4E">
              <w:rPr>
                <w:i/>
                <w:color w:val="00B050"/>
              </w:rPr>
              <w:t xml:space="preserve"> is transforming the culture within the Council</w:t>
            </w:r>
          </w:p>
          <w:p w14:paraId="0D4446DF" w14:textId="77777777" w:rsidR="00172F4E" w:rsidRDefault="00172F4E" w:rsidP="00172F4E">
            <w:pPr>
              <w:rPr>
                <w:i/>
                <w:color w:val="00B050"/>
              </w:rPr>
            </w:pPr>
          </w:p>
          <w:p w14:paraId="10B7E06B" w14:textId="4A27B02C" w:rsidR="00172F4E" w:rsidRPr="00172F4E" w:rsidRDefault="00172F4E" w:rsidP="00172F4E">
            <w:pPr>
              <w:rPr>
                <w:i/>
                <w:color w:val="00B050"/>
              </w:rPr>
            </w:pPr>
            <w:r w:rsidRPr="00172F4E">
              <w:rPr>
                <w:i/>
                <w:color w:val="00B050"/>
              </w:rPr>
              <w:t xml:space="preserve">Parent carers are involved in </w:t>
            </w:r>
            <w:r>
              <w:rPr>
                <w:i/>
                <w:color w:val="00B050"/>
              </w:rPr>
              <w:t xml:space="preserve">all SEND </w:t>
            </w:r>
            <w:r w:rsidRPr="00172F4E">
              <w:rPr>
                <w:i/>
                <w:color w:val="00B050"/>
              </w:rPr>
              <w:t xml:space="preserve">strategic groups </w:t>
            </w:r>
          </w:p>
          <w:p w14:paraId="792922DD" w14:textId="77777777" w:rsidR="00172F4E" w:rsidRDefault="00172F4E" w:rsidP="00172F4E">
            <w:pPr>
              <w:rPr>
                <w:i/>
                <w:color w:val="00B050"/>
              </w:rPr>
            </w:pPr>
          </w:p>
          <w:p w14:paraId="7A0600FB" w14:textId="5A7EBDC1" w:rsidR="00172F4E" w:rsidRPr="00172F4E" w:rsidRDefault="00172F4E" w:rsidP="00172F4E">
            <w:pPr>
              <w:rPr>
                <w:i/>
                <w:color w:val="00B050"/>
              </w:rPr>
            </w:pPr>
            <w:r w:rsidRPr="00172F4E">
              <w:rPr>
                <w:i/>
                <w:color w:val="00B050"/>
              </w:rPr>
              <w:t>Key workers in</w:t>
            </w:r>
            <w:r>
              <w:rPr>
                <w:i/>
                <w:color w:val="00B050"/>
              </w:rPr>
              <w:t xml:space="preserve"> some</w:t>
            </w:r>
            <w:r w:rsidRPr="00172F4E">
              <w:rPr>
                <w:i/>
                <w:color w:val="00B050"/>
              </w:rPr>
              <w:t xml:space="preserve"> schools and settings</w:t>
            </w:r>
            <w:r>
              <w:rPr>
                <w:i/>
                <w:color w:val="00B050"/>
              </w:rPr>
              <w:t xml:space="preserve"> have been </w:t>
            </w:r>
            <w:r w:rsidRPr="00172F4E">
              <w:rPr>
                <w:i/>
                <w:color w:val="00B050"/>
              </w:rPr>
              <w:t>pivotal to a child or young person’s experience</w:t>
            </w:r>
            <w:r>
              <w:rPr>
                <w:i/>
                <w:color w:val="00B050"/>
              </w:rPr>
              <w:t xml:space="preserve"> and outcomes</w:t>
            </w:r>
          </w:p>
          <w:p w14:paraId="344CC77C" w14:textId="77777777" w:rsidR="00172F4E" w:rsidRDefault="00172F4E" w:rsidP="00172F4E">
            <w:pPr>
              <w:rPr>
                <w:rFonts w:ascii="Segoe UI Symbol" w:hAnsi="Segoe UI Symbol" w:cs="Segoe UI Symbol"/>
                <w:i/>
                <w:color w:val="00B050"/>
              </w:rPr>
            </w:pPr>
          </w:p>
          <w:p w14:paraId="04584C84" w14:textId="53D980E8" w:rsidR="00172F4E" w:rsidRDefault="00172F4E" w:rsidP="00172F4E">
            <w:pPr>
              <w:rPr>
                <w:i/>
                <w:color w:val="00B050"/>
              </w:rPr>
            </w:pPr>
            <w:r>
              <w:rPr>
                <w:i/>
                <w:color w:val="00B050"/>
              </w:rPr>
              <w:t>T</w:t>
            </w:r>
            <w:r w:rsidRPr="00172F4E">
              <w:rPr>
                <w:i/>
                <w:color w:val="00B050"/>
              </w:rPr>
              <w:t xml:space="preserve">here is better recognition of </w:t>
            </w:r>
            <w:r>
              <w:rPr>
                <w:i/>
                <w:color w:val="00B050"/>
              </w:rPr>
              <w:t>the vital role played by the Voluntary and Community Sector</w:t>
            </w:r>
          </w:p>
          <w:p w14:paraId="53B73C4D" w14:textId="77777777" w:rsidR="00172F4E" w:rsidRDefault="00172F4E" w:rsidP="00172F4E">
            <w:pPr>
              <w:rPr>
                <w:rFonts w:ascii="Segoe UI Symbol" w:hAnsi="Segoe UI Symbol" w:cs="Segoe UI Symbol"/>
                <w:i/>
                <w:color w:val="00B050"/>
              </w:rPr>
            </w:pPr>
          </w:p>
          <w:p w14:paraId="3368E82C" w14:textId="4498C783" w:rsidR="004737E5" w:rsidRPr="00172F4E" w:rsidRDefault="00172F4E" w:rsidP="00172F4E">
            <w:pPr>
              <w:rPr>
                <w:i/>
                <w:color w:val="00B050"/>
              </w:rPr>
            </w:pPr>
            <w:r w:rsidRPr="00172F4E">
              <w:rPr>
                <w:i/>
                <w:color w:val="00B050"/>
              </w:rPr>
              <w:t>There are positive examples of serv</w:t>
            </w:r>
            <w:r>
              <w:rPr>
                <w:i/>
                <w:color w:val="00B050"/>
              </w:rPr>
              <w:t xml:space="preserve">ices working well together well such as Education and Health’s </w:t>
            </w:r>
            <w:r w:rsidRPr="00172F4E">
              <w:rPr>
                <w:i/>
                <w:color w:val="00B050"/>
              </w:rPr>
              <w:t>Autism Family Suppo</w:t>
            </w:r>
            <w:r>
              <w:rPr>
                <w:i/>
                <w:color w:val="00B050"/>
              </w:rPr>
              <w:t xml:space="preserve">rt Team, a response to a need for post-diagnostic support highlighted by parent carers and young people  </w:t>
            </w:r>
          </w:p>
        </w:tc>
        <w:tc>
          <w:tcPr>
            <w:tcW w:w="3969" w:type="dxa"/>
          </w:tcPr>
          <w:p w14:paraId="5A9FB733" w14:textId="08B81F5E" w:rsidR="00804E10" w:rsidRDefault="001D7EA9" w:rsidP="00AB6E76">
            <w:pPr>
              <w:rPr>
                <w:i/>
              </w:rPr>
            </w:pPr>
            <w:r>
              <w:rPr>
                <w:rFonts w:ascii="Arial" w:hAnsi="Arial" w:cs="Arial"/>
                <w:b/>
                <w:noProof/>
                <w:color w:val="C00000"/>
                <w:sz w:val="52"/>
                <w:szCs w:val="52"/>
                <w:lang w:val="en-GB" w:eastAsia="en-GB"/>
              </w:rPr>
              <mc:AlternateContent>
                <mc:Choice Requires="wps">
                  <w:drawing>
                    <wp:anchor distT="0" distB="0" distL="114300" distR="114300" simplePos="0" relativeHeight="251672576" behindDoc="0" locked="0" layoutInCell="1" allowOverlap="1" wp14:anchorId="7C9FDF51" wp14:editId="673D5FE1">
                      <wp:simplePos x="0" y="0"/>
                      <wp:positionH relativeFrom="column">
                        <wp:posOffset>3280198</wp:posOffset>
                      </wp:positionH>
                      <wp:positionV relativeFrom="paragraph">
                        <wp:posOffset>110489</wp:posOffset>
                      </wp:positionV>
                      <wp:extent cx="762000" cy="4682067"/>
                      <wp:effectExtent l="19050" t="19050" r="19050" b="23495"/>
                      <wp:wrapNone/>
                      <wp:docPr id="31" name="Up Arrow 31"/>
                      <wp:cNvGraphicFramePr/>
                      <a:graphic xmlns:a="http://schemas.openxmlformats.org/drawingml/2006/main">
                        <a:graphicData uri="http://schemas.microsoft.com/office/word/2010/wordprocessingShape">
                          <wps:wsp>
                            <wps:cNvSpPr/>
                            <wps:spPr>
                              <a:xfrm>
                                <a:off x="0" y="0"/>
                                <a:ext cx="762000" cy="4682067"/>
                              </a:xfrm>
                              <a:prstGeom prst="upArrow">
                                <a:avLst/>
                              </a:prstGeom>
                              <a:gradFill>
                                <a:gsLst>
                                  <a:gs pos="0">
                                    <a:srgbClr val="00B050"/>
                                  </a:gs>
                                  <a:gs pos="91000">
                                    <a:srgbClr val="4F81BD">
                                      <a:tint val="44500"/>
                                      <a:satMod val="160000"/>
                                    </a:srgbClr>
                                  </a:gs>
                                  <a:gs pos="100000">
                                    <a:srgbClr val="4F81BD">
                                      <a:tint val="23500"/>
                                      <a:satMod val="160000"/>
                                    </a:srgbClr>
                                  </a:gs>
                                </a:gsLst>
                                <a:lin ang="5400000" scaled="0"/>
                              </a:gra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258.3pt;margin-top:8.7pt;width:60pt;height:36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" adj="1758" fillcolor="#00b050" strokecolor="#00b050" strokeweight="2pt">
                      <v:fill color2="#e1e8f5" colors="0 #00b050;59638f #c2d1ed;1 #e1e8f5" focus="100%" type="gradient">
                        <o:fill v:ext="view" type="gradientUnscaled"/>
                      </v:fill>
                    </v:shape>
                  </w:pict>
                </mc:Fallback>
              </mc:AlternateContent>
            </w:r>
          </w:p>
          <w:p w14:paraId="01B57E04" w14:textId="2123D897" w:rsidR="001D7EA9" w:rsidRPr="001D7EA9" w:rsidRDefault="001D7EA9" w:rsidP="001D7EA9">
            <w:pPr>
              <w:rPr>
                <w:i/>
                <w:color w:val="00B050"/>
              </w:rPr>
            </w:pPr>
            <w:r w:rsidRPr="00804E10">
              <w:rPr>
                <w:i/>
                <w:noProof/>
                <w:lang w:val="en-GB" w:eastAsia="en-GB"/>
              </w:rPr>
              <mc:AlternateContent>
                <mc:Choice Requires="wps">
                  <w:drawing>
                    <wp:anchor distT="0" distB="0" distL="114300" distR="114300" simplePos="0" relativeHeight="251663360" behindDoc="0" locked="0" layoutInCell="1" allowOverlap="1" wp14:anchorId="63540783" wp14:editId="6A9BCF54">
                      <wp:simplePos x="0" y="0"/>
                      <wp:positionH relativeFrom="column">
                        <wp:posOffset>2514811</wp:posOffset>
                      </wp:positionH>
                      <wp:positionV relativeFrom="paragraph">
                        <wp:posOffset>375920</wp:posOffset>
                      </wp:positionV>
                      <wp:extent cx="676910" cy="4480560"/>
                      <wp:effectExtent l="0" t="0" r="889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480560"/>
                              </a:xfrm>
                              <a:prstGeom prst="rect">
                                <a:avLst/>
                              </a:prstGeom>
                              <a:solidFill>
                                <a:srgbClr val="FFFFFF"/>
                              </a:solidFill>
                              <a:ln w="9525">
                                <a:noFill/>
                                <a:miter lim="800000"/>
                                <a:headEnd/>
                                <a:tailEnd/>
                              </a:ln>
                            </wps:spPr>
                            <wps:txbx>
                              <w:txbxContent>
                                <w:p w14:paraId="6E5AB4CF" w14:textId="77777777" w:rsidR="007E5037" w:rsidRPr="00804E10" w:rsidRDefault="007E5037" w:rsidP="00804E10">
                                  <w:pPr>
                                    <w:rPr>
                                      <w:rFonts w:asciiTheme="minorHAnsi" w:hAnsiTheme="minorHAnsi"/>
                                      <w:b/>
                                    </w:rPr>
                                  </w:pPr>
                                  <w:r w:rsidRPr="00804E10">
                                    <w:rPr>
                                      <w:rFonts w:asciiTheme="minorHAnsi" w:hAnsiTheme="minorHAnsi"/>
                                      <w:b/>
                                    </w:rPr>
                                    <w:t>10</w:t>
                                  </w:r>
                                </w:p>
                                <w:p w14:paraId="28D74AAF" w14:textId="77777777" w:rsidR="007E5037" w:rsidRPr="00804E10" w:rsidRDefault="007E5037" w:rsidP="00804E10">
                                  <w:pPr>
                                    <w:rPr>
                                      <w:rFonts w:asciiTheme="minorHAnsi" w:hAnsiTheme="minorHAnsi"/>
                                      <w:b/>
                                    </w:rPr>
                                  </w:pPr>
                                  <w:r w:rsidRPr="00804E10">
                                    <w:rPr>
                                      <w:rFonts w:asciiTheme="minorHAnsi" w:hAnsiTheme="minorHAnsi"/>
                                      <w:b/>
                                    </w:rPr>
                                    <w:t xml:space="preserve">Great </w:t>
                                  </w:r>
                                </w:p>
                                <w:p w14:paraId="6658DB30" w14:textId="77777777" w:rsidR="007E5037" w:rsidRPr="00804E10" w:rsidRDefault="007E5037" w:rsidP="00804E10">
                                  <w:pPr>
                                    <w:rPr>
                                      <w:rFonts w:asciiTheme="minorHAnsi" w:hAnsiTheme="minorHAnsi"/>
                                      <w:b/>
                                    </w:rPr>
                                  </w:pPr>
                                </w:p>
                                <w:p w14:paraId="79DDA271" w14:textId="77777777" w:rsidR="007E5037" w:rsidRDefault="007E5037" w:rsidP="00804E10">
                                  <w:pPr>
                                    <w:rPr>
                                      <w:rFonts w:asciiTheme="minorHAnsi" w:hAnsiTheme="minorHAnsi"/>
                                      <w:b/>
                                    </w:rPr>
                                  </w:pPr>
                                </w:p>
                                <w:p w14:paraId="46ADB95E" w14:textId="77777777" w:rsidR="007E5037" w:rsidRDefault="007E5037" w:rsidP="00804E10">
                                  <w:pPr>
                                    <w:rPr>
                                      <w:rFonts w:asciiTheme="minorHAnsi" w:hAnsiTheme="minorHAnsi"/>
                                      <w:b/>
                                    </w:rPr>
                                  </w:pPr>
                                </w:p>
                                <w:p w14:paraId="11AD2FC8" w14:textId="77777777" w:rsidR="007E5037" w:rsidRDefault="007E5037" w:rsidP="00804E10">
                                  <w:pPr>
                                    <w:rPr>
                                      <w:rFonts w:asciiTheme="minorHAnsi" w:hAnsiTheme="minorHAnsi"/>
                                      <w:b/>
                                    </w:rPr>
                                  </w:pPr>
                                </w:p>
                                <w:p w14:paraId="3C0EBCF6" w14:textId="77777777" w:rsidR="007E5037" w:rsidRDefault="007E5037" w:rsidP="00804E10">
                                  <w:pPr>
                                    <w:rPr>
                                      <w:rFonts w:asciiTheme="minorHAnsi" w:hAnsiTheme="minorHAnsi"/>
                                      <w:b/>
                                    </w:rPr>
                                  </w:pPr>
                                </w:p>
                                <w:p w14:paraId="1C73F0C7" w14:textId="77777777" w:rsidR="007E5037" w:rsidRPr="00804E10" w:rsidRDefault="007E5037" w:rsidP="00804E10">
                                  <w:pPr>
                                    <w:rPr>
                                      <w:rFonts w:asciiTheme="minorHAnsi" w:hAnsiTheme="minorHAnsi"/>
                                      <w:b/>
                                    </w:rPr>
                                  </w:pPr>
                                </w:p>
                                <w:p w14:paraId="26E8B9BE" w14:textId="77777777" w:rsidR="007E5037" w:rsidRPr="00804E10" w:rsidRDefault="007E5037" w:rsidP="00804E10">
                                  <w:pPr>
                                    <w:rPr>
                                      <w:rFonts w:asciiTheme="minorHAnsi" w:hAnsiTheme="minorHAnsi"/>
                                      <w:b/>
                                    </w:rPr>
                                  </w:pPr>
                                </w:p>
                                <w:p w14:paraId="7C4CA1C0" w14:textId="77777777" w:rsidR="007E5037" w:rsidRPr="00804E10" w:rsidRDefault="007E5037" w:rsidP="00804E10">
                                  <w:pPr>
                                    <w:rPr>
                                      <w:rFonts w:asciiTheme="minorHAnsi" w:hAnsiTheme="minorHAnsi"/>
                                      <w:b/>
                                    </w:rPr>
                                  </w:pPr>
                                </w:p>
                                <w:p w14:paraId="7B0538D4" w14:textId="7DA153F6" w:rsidR="001D7EA9" w:rsidRPr="001D7EA9" w:rsidRDefault="001D7EA9" w:rsidP="001D7EA9">
                                  <w:pPr>
                                    <w:rPr>
                                      <w:rFonts w:asciiTheme="minorHAnsi" w:hAnsiTheme="minorHAnsi"/>
                                      <w:b/>
                                      <w:color w:val="00B050"/>
                                      <w:sz w:val="48"/>
                                      <w:szCs w:val="48"/>
                                    </w:rPr>
                                  </w:pPr>
                                  <w:r w:rsidRPr="001D7EA9">
                                    <w:rPr>
                                      <w:rFonts w:asciiTheme="minorHAnsi" w:hAnsiTheme="minorHAnsi"/>
                                      <w:b/>
                                      <w:color w:val="00B050"/>
                                      <w:sz w:val="48"/>
                                      <w:szCs w:val="48"/>
                                    </w:rPr>
                                    <w:t>5</w:t>
                                  </w:r>
                                </w:p>
                                <w:p w14:paraId="77DF8E29" w14:textId="77777777" w:rsidR="007E5037" w:rsidRPr="00804E10" w:rsidRDefault="007E5037" w:rsidP="00804E10">
                                  <w:pPr>
                                    <w:rPr>
                                      <w:rFonts w:asciiTheme="minorHAnsi" w:hAnsiTheme="minorHAnsi"/>
                                      <w:b/>
                                    </w:rPr>
                                  </w:pPr>
                                </w:p>
                                <w:p w14:paraId="565DA24B" w14:textId="77777777" w:rsidR="007E5037" w:rsidRDefault="007E5037" w:rsidP="00804E10">
                                  <w:pPr>
                                    <w:rPr>
                                      <w:rFonts w:asciiTheme="minorHAnsi" w:hAnsiTheme="minorHAnsi"/>
                                      <w:b/>
                                    </w:rPr>
                                  </w:pPr>
                                </w:p>
                                <w:p w14:paraId="61280A8F" w14:textId="77777777" w:rsidR="007E5037" w:rsidRDefault="007E5037" w:rsidP="00804E10">
                                  <w:pPr>
                                    <w:rPr>
                                      <w:rFonts w:asciiTheme="minorHAnsi" w:hAnsiTheme="minorHAnsi"/>
                                      <w:b/>
                                    </w:rPr>
                                  </w:pPr>
                                </w:p>
                                <w:p w14:paraId="5829FEB1" w14:textId="77777777" w:rsidR="007E5037" w:rsidRDefault="007E5037" w:rsidP="00804E10">
                                  <w:pPr>
                                    <w:rPr>
                                      <w:rFonts w:asciiTheme="minorHAnsi" w:hAnsiTheme="minorHAnsi"/>
                                      <w:b/>
                                    </w:rPr>
                                  </w:pPr>
                                </w:p>
                                <w:p w14:paraId="0F4E051F" w14:textId="77777777" w:rsidR="007E5037" w:rsidRPr="00804E10" w:rsidRDefault="007E5037" w:rsidP="00804E10">
                                  <w:pPr>
                                    <w:rPr>
                                      <w:rFonts w:asciiTheme="minorHAnsi" w:hAnsiTheme="minorHAnsi"/>
                                      <w:b/>
                                    </w:rPr>
                                  </w:pPr>
                                </w:p>
                                <w:p w14:paraId="3F272A90" w14:textId="77777777" w:rsidR="007E5037" w:rsidRPr="00804E10" w:rsidRDefault="007E5037" w:rsidP="00804E10">
                                  <w:pPr>
                                    <w:rPr>
                                      <w:rFonts w:asciiTheme="minorHAnsi" w:hAnsiTheme="minorHAnsi"/>
                                      <w:b/>
                                    </w:rPr>
                                  </w:pPr>
                                </w:p>
                                <w:p w14:paraId="5C98A7E8"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676E6810"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119B2686" w14:textId="77777777" w:rsidR="007E5037" w:rsidRPr="00804E10" w:rsidRDefault="007E5037" w:rsidP="00804E10">
                                  <w:pPr>
                                    <w:rPr>
                                      <w:rFonts w:asciiTheme="minorHAnsi" w:hAnsiTheme="minorHAnsi"/>
                                      <w:b/>
                                    </w:rPr>
                                  </w:pPr>
                                </w:p>
                                <w:p w14:paraId="0821AE10" w14:textId="77777777" w:rsidR="007E5037" w:rsidRPr="00804E10" w:rsidRDefault="007E5037"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8pt;margin-top:29.6pt;width:53.3pt;height:3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k/JAIAACQ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" stroked="f">
                      <v:textbox>
                        <w:txbxContent>
                          <w:p w14:paraId="6E5AB4CF" w14:textId="77777777" w:rsidR="007E5037" w:rsidRPr="00804E10" w:rsidRDefault="007E5037" w:rsidP="00804E10">
                            <w:pPr>
                              <w:rPr>
                                <w:rFonts w:asciiTheme="minorHAnsi" w:hAnsiTheme="minorHAnsi"/>
                                <w:b/>
                              </w:rPr>
                            </w:pPr>
                            <w:r w:rsidRPr="00804E10">
                              <w:rPr>
                                <w:rFonts w:asciiTheme="minorHAnsi" w:hAnsiTheme="minorHAnsi"/>
                                <w:b/>
                              </w:rPr>
                              <w:t>10</w:t>
                            </w:r>
                          </w:p>
                          <w:p w14:paraId="28D74AAF" w14:textId="77777777" w:rsidR="007E5037" w:rsidRPr="00804E10" w:rsidRDefault="007E5037" w:rsidP="00804E10">
                            <w:pPr>
                              <w:rPr>
                                <w:rFonts w:asciiTheme="minorHAnsi" w:hAnsiTheme="minorHAnsi"/>
                                <w:b/>
                              </w:rPr>
                            </w:pPr>
                            <w:r w:rsidRPr="00804E10">
                              <w:rPr>
                                <w:rFonts w:asciiTheme="minorHAnsi" w:hAnsiTheme="minorHAnsi"/>
                                <w:b/>
                              </w:rPr>
                              <w:t xml:space="preserve">Great </w:t>
                            </w:r>
                          </w:p>
                          <w:p w14:paraId="6658DB30" w14:textId="77777777" w:rsidR="007E5037" w:rsidRPr="00804E10" w:rsidRDefault="007E5037" w:rsidP="00804E10">
                            <w:pPr>
                              <w:rPr>
                                <w:rFonts w:asciiTheme="minorHAnsi" w:hAnsiTheme="minorHAnsi"/>
                                <w:b/>
                              </w:rPr>
                            </w:pPr>
                          </w:p>
                          <w:p w14:paraId="79DDA271" w14:textId="77777777" w:rsidR="007E5037" w:rsidRDefault="007E5037" w:rsidP="00804E10">
                            <w:pPr>
                              <w:rPr>
                                <w:rFonts w:asciiTheme="minorHAnsi" w:hAnsiTheme="minorHAnsi"/>
                                <w:b/>
                              </w:rPr>
                            </w:pPr>
                          </w:p>
                          <w:p w14:paraId="46ADB95E" w14:textId="77777777" w:rsidR="007E5037" w:rsidRDefault="007E5037" w:rsidP="00804E10">
                            <w:pPr>
                              <w:rPr>
                                <w:rFonts w:asciiTheme="minorHAnsi" w:hAnsiTheme="minorHAnsi"/>
                                <w:b/>
                              </w:rPr>
                            </w:pPr>
                          </w:p>
                          <w:p w14:paraId="11AD2FC8" w14:textId="77777777" w:rsidR="007E5037" w:rsidRDefault="007E5037" w:rsidP="00804E10">
                            <w:pPr>
                              <w:rPr>
                                <w:rFonts w:asciiTheme="minorHAnsi" w:hAnsiTheme="minorHAnsi"/>
                                <w:b/>
                              </w:rPr>
                            </w:pPr>
                          </w:p>
                          <w:p w14:paraId="3C0EBCF6" w14:textId="77777777" w:rsidR="007E5037" w:rsidRDefault="007E5037" w:rsidP="00804E10">
                            <w:pPr>
                              <w:rPr>
                                <w:rFonts w:asciiTheme="minorHAnsi" w:hAnsiTheme="minorHAnsi"/>
                                <w:b/>
                              </w:rPr>
                            </w:pPr>
                          </w:p>
                          <w:p w14:paraId="1C73F0C7" w14:textId="77777777" w:rsidR="007E5037" w:rsidRPr="00804E10" w:rsidRDefault="007E5037" w:rsidP="00804E10">
                            <w:pPr>
                              <w:rPr>
                                <w:rFonts w:asciiTheme="minorHAnsi" w:hAnsiTheme="minorHAnsi"/>
                                <w:b/>
                              </w:rPr>
                            </w:pPr>
                          </w:p>
                          <w:p w14:paraId="26E8B9BE" w14:textId="77777777" w:rsidR="007E5037" w:rsidRPr="00804E10" w:rsidRDefault="007E5037" w:rsidP="00804E10">
                            <w:pPr>
                              <w:rPr>
                                <w:rFonts w:asciiTheme="minorHAnsi" w:hAnsiTheme="minorHAnsi"/>
                                <w:b/>
                              </w:rPr>
                            </w:pPr>
                          </w:p>
                          <w:p w14:paraId="7C4CA1C0" w14:textId="77777777" w:rsidR="007E5037" w:rsidRPr="00804E10" w:rsidRDefault="007E5037" w:rsidP="00804E10">
                            <w:pPr>
                              <w:rPr>
                                <w:rFonts w:asciiTheme="minorHAnsi" w:hAnsiTheme="minorHAnsi"/>
                                <w:b/>
                              </w:rPr>
                            </w:pPr>
                          </w:p>
                          <w:p w14:paraId="7B0538D4" w14:textId="7DA153F6" w:rsidR="001D7EA9" w:rsidRPr="001D7EA9" w:rsidRDefault="001D7EA9" w:rsidP="001D7EA9">
                            <w:pPr>
                              <w:rPr>
                                <w:rFonts w:asciiTheme="minorHAnsi" w:hAnsiTheme="minorHAnsi"/>
                                <w:b/>
                                <w:color w:val="00B050"/>
                                <w:sz w:val="48"/>
                                <w:szCs w:val="48"/>
                              </w:rPr>
                            </w:pPr>
                            <w:r w:rsidRPr="001D7EA9">
                              <w:rPr>
                                <w:rFonts w:asciiTheme="minorHAnsi" w:hAnsiTheme="minorHAnsi"/>
                                <w:b/>
                                <w:color w:val="00B050"/>
                                <w:sz w:val="48"/>
                                <w:szCs w:val="48"/>
                              </w:rPr>
                              <w:t>5</w:t>
                            </w:r>
                          </w:p>
                          <w:p w14:paraId="77DF8E29" w14:textId="77777777" w:rsidR="007E5037" w:rsidRPr="00804E10" w:rsidRDefault="007E5037" w:rsidP="00804E10">
                            <w:pPr>
                              <w:rPr>
                                <w:rFonts w:asciiTheme="minorHAnsi" w:hAnsiTheme="minorHAnsi"/>
                                <w:b/>
                              </w:rPr>
                            </w:pPr>
                          </w:p>
                          <w:p w14:paraId="565DA24B" w14:textId="77777777" w:rsidR="007E5037" w:rsidRDefault="007E5037" w:rsidP="00804E10">
                            <w:pPr>
                              <w:rPr>
                                <w:rFonts w:asciiTheme="minorHAnsi" w:hAnsiTheme="minorHAnsi"/>
                                <w:b/>
                              </w:rPr>
                            </w:pPr>
                          </w:p>
                          <w:p w14:paraId="61280A8F" w14:textId="77777777" w:rsidR="007E5037" w:rsidRDefault="007E5037" w:rsidP="00804E10">
                            <w:pPr>
                              <w:rPr>
                                <w:rFonts w:asciiTheme="minorHAnsi" w:hAnsiTheme="minorHAnsi"/>
                                <w:b/>
                              </w:rPr>
                            </w:pPr>
                          </w:p>
                          <w:p w14:paraId="5829FEB1" w14:textId="77777777" w:rsidR="007E5037" w:rsidRDefault="007E5037" w:rsidP="00804E10">
                            <w:pPr>
                              <w:rPr>
                                <w:rFonts w:asciiTheme="minorHAnsi" w:hAnsiTheme="minorHAnsi"/>
                                <w:b/>
                              </w:rPr>
                            </w:pPr>
                          </w:p>
                          <w:p w14:paraId="0F4E051F" w14:textId="77777777" w:rsidR="007E5037" w:rsidRPr="00804E10" w:rsidRDefault="007E5037" w:rsidP="00804E10">
                            <w:pPr>
                              <w:rPr>
                                <w:rFonts w:asciiTheme="minorHAnsi" w:hAnsiTheme="minorHAnsi"/>
                                <w:b/>
                              </w:rPr>
                            </w:pPr>
                          </w:p>
                          <w:p w14:paraId="3F272A90" w14:textId="77777777" w:rsidR="007E5037" w:rsidRPr="00804E10" w:rsidRDefault="007E5037" w:rsidP="00804E10">
                            <w:pPr>
                              <w:rPr>
                                <w:rFonts w:asciiTheme="minorHAnsi" w:hAnsiTheme="minorHAnsi"/>
                                <w:b/>
                              </w:rPr>
                            </w:pPr>
                          </w:p>
                          <w:p w14:paraId="5C98A7E8" w14:textId="77777777" w:rsidR="007E5037" w:rsidRPr="00804E10" w:rsidRDefault="007E5037" w:rsidP="00804E10">
                            <w:pPr>
                              <w:rPr>
                                <w:rFonts w:asciiTheme="minorHAnsi" w:hAnsiTheme="minorHAnsi"/>
                                <w:b/>
                              </w:rPr>
                            </w:pPr>
                            <w:r w:rsidRPr="00804E10">
                              <w:rPr>
                                <w:rFonts w:asciiTheme="minorHAnsi" w:hAnsiTheme="minorHAnsi"/>
                                <w:b/>
                              </w:rPr>
                              <w:t xml:space="preserve">0  </w:t>
                            </w:r>
                          </w:p>
                          <w:p w14:paraId="676E6810" w14:textId="77777777" w:rsidR="007E5037" w:rsidRPr="00804E10" w:rsidRDefault="007E5037" w:rsidP="00804E10">
                            <w:pPr>
                              <w:rPr>
                                <w:rFonts w:asciiTheme="minorHAnsi" w:hAnsiTheme="minorHAnsi"/>
                                <w:b/>
                              </w:rPr>
                            </w:pPr>
                            <w:r w:rsidRPr="00804E10">
                              <w:rPr>
                                <w:rFonts w:asciiTheme="minorHAnsi" w:hAnsiTheme="minorHAnsi"/>
                                <w:b/>
                              </w:rPr>
                              <w:t>Not Great</w:t>
                            </w:r>
                          </w:p>
                          <w:p w14:paraId="119B2686" w14:textId="77777777" w:rsidR="007E5037" w:rsidRPr="00804E10" w:rsidRDefault="007E5037" w:rsidP="00804E10">
                            <w:pPr>
                              <w:rPr>
                                <w:rFonts w:asciiTheme="minorHAnsi" w:hAnsiTheme="minorHAnsi"/>
                                <w:b/>
                              </w:rPr>
                            </w:pPr>
                          </w:p>
                          <w:p w14:paraId="0821AE10" w14:textId="77777777" w:rsidR="007E5037" w:rsidRPr="00804E10" w:rsidRDefault="007E5037" w:rsidP="00804E10">
                            <w:pPr>
                              <w:rPr>
                                <w:rFonts w:asciiTheme="minorHAnsi" w:hAnsiTheme="minorHAnsi"/>
                              </w:rPr>
                            </w:pPr>
                          </w:p>
                        </w:txbxContent>
                      </v:textbox>
                    </v:shape>
                  </w:pict>
                </mc:Fallback>
              </mc:AlternateContent>
            </w:r>
            <w:r w:rsidRPr="001D7EA9">
              <w:rPr>
                <w:i/>
                <w:color w:val="00B050"/>
              </w:rPr>
              <w:t xml:space="preserve">There is recognition, “…there is still a long way to go…” and </w:t>
            </w:r>
            <w:r>
              <w:rPr>
                <w:i/>
                <w:color w:val="00B050"/>
              </w:rPr>
              <w:t>a</w:t>
            </w:r>
            <w:r w:rsidRPr="001D7EA9">
              <w:rPr>
                <w:i/>
                <w:color w:val="00B050"/>
              </w:rPr>
              <w:t xml:space="preserve"> need </w:t>
            </w:r>
            <w:r>
              <w:rPr>
                <w:i/>
                <w:color w:val="00B050"/>
              </w:rPr>
              <w:t>for</w:t>
            </w:r>
            <w:r w:rsidRPr="001D7EA9">
              <w:rPr>
                <w:i/>
                <w:color w:val="00B050"/>
              </w:rPr>
              <w:t xml:space="preserve"> better understand</w:t>
            </w:r>
            <w:r>
              <w:rPr>
                <w:i/>
                <w:color w:val="00B050"/>
              </w:rPr>
              <w:t>ing and implementation</w:t>
            </w:r>
            <w:r w:rsidRPr="001D7EA9">
              <w:rPr>
                <w:i/>
                <w:color w:val="00B050"/>
              </w:rPr>
              <w:t xml:space="preserve"> </w:t>
            </w:r>
            <w:r>
              <w:rPr>
                <w:i/>
                <w:color w:val="00B050"/>
              </w:rPr>
              <w:t xml:space="preserve">of </w:t>
            </w:r>
            <w:r w:rsidRPr="001D7EA9">
              <w:rPr>
                <w:i/>
                <w:color w:val="00B050"/>
              </w:rPr>
              <w:t>genuine co-production</w:t>
            </w:r>
          </w:p>
          <w:p w14:paraId="544D5321" w14:textId="77777777" w:rsidR="001D7EA9" w:rsidRDefault="001D7EA9" w:rsidP="001D7EA9">
            <w:pPr>
              <w:rPr>
                <w:i/>
                <w:color w:val="00B050"/>
              </w:rPr>
            </w:pPr>
          </w:p>
          <w:p w14:paraId="3DF5DB9B" w14:textId="4777A6F8" w:rsidR="001D7EA9" w:rsidRPr="001D7EA9" w:rsidRDefault="001D7EA9" w:rsidP="001D7EA9">
            <w:pPr>
              <w:rPr>
                <w:i/>
                <w:color w:val="00B050"/>
              </w:rPr>
            </w:pPr>
            <w:r w:rsidRPr="001D7EA9">
              <w:rPr>
                <w:i/>
                <w:color w:val="00B050"/>
              </w:rPr>
              <w:t>Young people would like practitioners to ensure strategies are in place so they can be included as much as they want to be</w:t>
            </w:r>
          </w:p>
          <w:p w14:paraId="1BF68CE5" w14:textId="16D8D1BA" w:rsidR="001D7EA9" w:rsidRPr="001D7EA9" w:rsidRDefault="001D7EA9" w:rsidP="001D7EA9">
            <w:pPr>
              <w:rPr>
                <w:i/>
                <w:color w:val="00B050"/>
              </w:rPr>
            </w:pPr>
          </w:p>
          <w:p w14:paraId="5C8800E3" w14:textId="161A5626" w:rsidR="001D7EA9" w:rsidRDefault="001D7EA9" w:rsidP="001D7EA9">
            <w:pPr>
              <w:rPr>
                <w:i/>
                <w:color w:val="00B050"/>
              </w:rPr>
            </w:pPr>
            <w:r>
              <w:rPr>
                <w:i/>
                <w:color w:val="00B050"/>
              </w:rPr>
              <w:t xml:space="preserve">More young people need a key person </w:t>
            </w:r>
            <w:r w:rsidRPr="001D7EA9">
              <w:rPr>
                <w:i/>
                <w:color w:val="00B050"/>
              </w:rPr>
              <w:t xml:space="preserve">that does their job </w:t>
            </w:r>
            <w:r>
              <w:rPr>
                <w:i/>
                <w:color w:val="00B050"/>
              </w:rPr>
              <w:t xml:space="preserve">well </w:t>
            </w:r>
          </w:p>
          <w:p w14:paraId="1EBD638A" w14:textId="77777777" w:rsidR="001D7EA9" w:rsidRPr="001D7EA9" w:rsidRDefault="001D7EA9" w:rsidP="001D7EA9">
            <w:pPr>
              <w:rPr>
                <w:i/>
                <w:color w:val="00B050"/>
              </w:rPr>
            </w:pPr>
          </w:p>
          <w:p w14:paraId="0779EE22" w14:textId="7B8F2CC0" w:rsidR="001D7EA9" w:rsidRPr="001D7EA9" w:rsidRDefault="001D7EA9" w:rsidP="001D7EA9">
            <w:pPr>
              <w:rPr>
                <w:i/>
                <w:color w:val="00B050"/>
              </w:rPr>
            </w:pPr>
            <w:r>
              <w:rPr>
                <w:i/>
                <w:color w:val="00B050"/>
              </w:rPr>
              <w:t>Some</w:t>
            </w:r>
            <w:r w:rsidRPr="001D7EA9">
              <w:rPr>
                <w:i/>
                <w:color w:val="00B050"/>
              </w:rPr>
              <w:t xml:space="preserve"> parent carers </w:t>
            </w:r>
            <w:r>
              <w:rPr>
                <w:i/>
                <w:color w:val="00B050"/>
              </w:rPr>
              <w:t>voice that Education, Health and Care</w:t>
            </w:r>
            <w:r w:rsidRPr="001D7EA9">
              <w:rPr>
                <w:i/>
                <w:color w:val="00B050"/>
              </w:rPr>
              <w:t xml:space="preserve"> </w:t>
            </w:r>
            <w:r w:rsidR="00E675EE">
              <w:rPr>
                <w:i/>
                <w:color w:val="00B050"/>
              </w:rPr>
              <w:t xml:space="preserve">(EHC) </w:t>
            </w:r>
            <w:r w:rsidRPr="001D7EA9">
              <w:rPr>
                <w:i/>
                <w:color w:val="00B050"/>
              </w:rPr>
              <w:t>Plans are not always adhered to and that there is no one to oversee that the Plan is being implemented</w:t>
            </w:r>
          </w:p>
          <w:p w14:paraId="27F94D77" w14:textId="77777777" w:rsidR="001D7EA9" w:rsidRDefault="001D7EA9" w:rsidP="001D7EA9">
            <w:pPr>
              <w:rPr>
                <w:i/>
                <w:color w:val="00B050"/>
              </w:rPr>
            </w:pPr>
          </w:p>
          <w:p w14:paraId="3C4409DA" w14:textId="20BB204D" w:rsidR="004737E5" w:rsidRPr="00804E10" w:rsidRDefault="001D7EA9" w:rsidP="001D7EA9">
            <w:pPr>
              <w:rPr>
                <w:i/>
              </w:rPr>
            </w:pPr>
            <w:r>
              <w:rPr>
                <w:i/>
                <w:color w:val="00B050"/>
              </w:rPr>
              <w:t>P</w:t>
            </w:r>
            <w:r w:rsidRPr="001D7EA9">
              <w:rPr>
                <w:i/>
                <w:color w:val="00B050"/>
              </w:rPr>
              <w:t>repar</w:t>
            </w:r>
            <w:r>
              <w:rPr>
                <w:i/>
                <w:color w:val="00B050"/>
              </w:rPr>
              <w:t>ing</w:t>
            </w:r>
            <w:r w:rsidRPr="001D7EA9">
              <w:rPr>
                <w:i/>
                <w:color w:val="00B050"/>
              </w:rPr>
              <w:t xml:space="preserve"> for adulthood needs </w:t>
            </w:r>
            <w:r>
              <w:rPr>
                <w:i/>
                <w:color w:val="00B050"/>
              </w:rPr>
              <w:t xml:space="preserve">more development and </w:t>
            </w:r>
            <w:r w:rsidRPr="001D7EA9">
              <w:rPr>
                <w:i/>
                <w:color w:val="00B050"/>
              </w:rPr>
              <w:t xml:space="preserve">young people, parents and carers </w:t>
            </w:r>
            <w:r>
              <w:rPr>
                <w:i/>
                <w:color w:val="00B050"/>
              </w:rPr>
              <w:t xml:space="preserve">need to be more </w:t>
            </w:r>
            <w:r w:rsidRPr="001D7EA9">
              <w:rPr>
                <w:i/>
                <w:color w:val="00B050"/>
              </w:rPr>
              <w:t>involved</w:t>
            </w:r>
          </w:p>
        </w:tc>
      </w:tr>
    </w:tbl>
    <w:p w14:paraId="7DF2BD9F" w14:textId="6EFF5403" w:rsidR="004737E5" w:rsidRPr="004737E5" w:rsidRDefault="004737E5" w:rsidP="0070520F">
      <w:pPr>
        <w:pStyle w:val="bod"/>
        <w:spacing w:after="0" w:line="240" w:lineRule="auto"/>
        <w:ind w:right="-285"/>
        <w:rPr>
          <w:rFonts w:asciiTheme="minorHAnsi" w:hAnsiTheme="minorHAnsi"/>
        </w:rPr>
      </w:pPr>
    </w:p>
    <w:p w14:paraId="0A20CB9F" w14:textId="5ED4F6C1" w:rsidR="004737E5" w:rsidRPr="00132B14" w:rsidRDefault="00DD6258" w:rsidP="004737E5">
      <w:pPr>
        <w:rPr>
          <w:rFonts w:asciiTheme="minorHAnsi" w:hAnsiTheme="minorHAnsi" w:cs="MetaSerifOT-Book"/>
          <w:color w:val="000000"/>
          <w:sz w:val="20"/>
          <w:szCs w:val="20"/>
          <w:lang w:eastAsia="en-GB"/>
        </w:rPr>
      </w:pPr>
      <w:r>
        <w:rPr>
          <w:rFonts w:asciiTheme="minorHAnsi" w:hAnsiTheme="minorHAnsi"/>
        </w:rPr>
        <w:br w:type="page"/>
      </w:r>
      <w:r w:rsidR="004737E5" w:rsidRPr="004737E5">
        <w:rPr>
          <w:rFonts w:asciiTheme="minorHAnsi" w:hAnsiTheme="minorHAnsi"/>
          <w:b/>
        </w:rPr>
        <w:lastRenderedPageBreak/>
        <w:t>NEXT STEPS</w:t>
      </w:r>
    </w:p>
    <w:p w14:paraId="27305872" w14:textId="77777777" w:rsidR="00DD6258" w:rsidRPr="004737E5" w:rsidRDefault="00DD6258"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03F03F34" w14:textId="77777777" w:rsidTr="00AB6E76">
        <w:tc>
          <w:tcPr>
            <w:tcW w:w="14283" w:type="dxa"/>
          </w:tcPr>
          <w:p w14:paraId="04BDE469" w14:textId="77777777" w:rsidR="004737E5" w:rsidRPr="004737E5" w:rsidRDefault="004737E5" w:rsidP="00AB6E76">
            <w:pPr>
              <w:rPr>
                <w:b/>
              </w:rPr>
            </w:pPr>
            <w:r w:rsidRPr="004737E5">
              <w:rPr>
                <w:b/>
              </w:rPr>
              <w:t>What needs to happen now?</w:t>
            </w:r>
          </w:p>
        </w:tc>
      </w:tr>
      <w:tr w:rsidR="004737E5" w:rsidRPr="004737E5" w14:paraId="4DB254B8" w14:textId="77777777" w:rsidTr="00AB6E76">
        <w:tc>
          <w:tcPr>
            <w:tcW w:w="14283" w:type="dxa"/>
          </w:tcPr>
          <w:p w14:paraId="29B8980C" w14:textId="4E148529" w:rsidR="00E675EE" w:rsidRDefault="00E675EE" w:rsidP="00E675EE">
            <w:pPr>
              <w:pStyle w:val="ListParagraph"/>
              <w:numPr>
                <w:ilvl w:val="0"/>
                <w:numId w:val="33"/>
              </w:numPr>
              <w:ind w:left="360"/>
              <w:rPr>
                <w:rFonts w:asciiTheme="minorHAnsi" w:eastAsiaTheme="minorEastAsia" w:hAnsiTheme="minorHAnsi"/>
                <w:i/>
                <w:color w:val="00B050"/>
              </w:rPr>
            </w:pPr>
            <w:r>
              <w:rPr>
                <w:rFonts w:asciiTheme="minorHAnsi" w:eastAsiaTheme="minorEastAsia" w:hAnsiTheme="minorHAnsi"/>
                <w:i/>
                <w:color w:val="00B050"/>
              </w:rPr>
              <w:t>Involve parent carers and young people  in co-creating and overseeing a C</w:t>
            </w:r>
            <w:r w:rsidR="00F81D3D">
              <w:rPr>
                <w:rFonts w:asciiTheme="minorHAnsi" w:eastAsiaTheme="minorEastAsia" w:hAnsiTheme="minorHAnsi"/>
                <w:i/>
                <w:color w:val="00B050"/>
              </w:rPr>
              <w:t>o-production policy and G</w:t>
            </w:r>
            <w:r>
              <w:rPr>
                <w:rFonts w:asciiTheme="minorHAnsi" w:eastAsiaTheme="minorEastAsia" w:hAnsiTheme="minorHAnsi"/>
                <w:i/>
                <w:color w:val="00B050"/>
              </w:rPr>
              <w:t>uide for services, schools and settings</w:t>
            </w:r>
          </w:p>
          <w:p w14:paraId="5B2096AF" w14:textId="08F7E92A" w:rsidR="00E675EE" w:rsidRPr="00E675EE" w:rsidRDefault="00E675EE" w:rsidP="00E675EE">
            <w:pPr>
              <w:pStyle w:val="ListParagraph"/>
              <w:numPr>
                <w:ilvl w:val="0"/>
                <w:numId w:val="33"/>
              </w:numPr>
              <w:ind w:left="360"/>
              <w:rPr>
                <w:rFonts w:asciiTheme="minorHAnsi" w:eastAsiaTheme="minorEastAsia" w:hAnsiTheme="minorHAnsi"/>
                <w:i/>
                <w:color w:val="00B050"/>
              </w:rPr>
            </w:pPr>
            <w:r>
              <w:rPr>
                <w:rFonts w:asciiTheme="minorHAnsi" w:eastAsiaTheme="minorEastAsia" w:hAnsiTheme="minorHAnsi"/>
                <w:i/>
                <w:color w:val="00B050"/>
              </w:rPr>
              <w:t>Involve more young people in decision-making by ensuring the right strategies are in place to secure their meaningful involvement</w:t>
            </w:r>
          </w:p>
          <w:p w14:paraId="32B56411" w14:textId="4AD05D0A" w:rsidR="004737E5" w:rsidRDefault="00E675EE" w:rsidP="00E675EE">
            <w:pPr>
              <w:pStyle w:val="ListParagraph"/>
              <w:numPr>
                <w:ilvl w:val="0"/>
                <w:numId w:val="33"/>
              </w:numPr>
              <w:ind w:left="360"/>
              <w:rPr>
                <w:rFonts w:asciiTheme="minorHAnsi" w:eastAsiaTheme="minorEastAsia" w:hAnsiTheme="minorHAnsi"/>
                <w:i/>
                <w:color w:val="00B050"/>
              </w:rPr>
            </w:pPr>
            <w:r w:rsidRPr="00E675EE">
              <w:rPr>
                <w:rFonts w:asciiTheme="minorHAnsi" w:eastAsiaTheme="minorEastAsia" w:hAnsiTheme="minorHAnsi"/>
                <w:i/>
                <w:color w:val="00B050"/>
              </w:rPr>
              <w:t xml:space="preserve">Raise the </w:t>
            </w:r>
            <w:r>
              <w:rPr>
                <w:rFonts w:asciiTheme="minorHAnsi" w:eastAsiaTheme="minorEastAsia" w:hAnsiTheme="minorHAnsi"/>
                <w:i/>
                <w:color w:val="00B050"/>
              </w:rPr>
              <w:t xml:space="preserve">profile of the key worker role </w:t>
            </w:r>
            <w:r w:rsidRPr="00E675EE">
              <w:rPr>
                <w:rFonts w:asciiTheme="minorHAnsi" w:eastAsiaTheme="minorEastAsia" w:hAnsiTheme="minorHAnsi"/>
                <w:i/>
                <w:color w:val="00B050"/>
              </w:rPr>
              <w:t>with Head teachers and SENDCos</w:t>
            </w:r>
          </w:p>
          <w:p w14:paraId="6E6525FD" w14:textId="3143D7B8" w:rsidR="00E675EE" w:rsidRDefault="00E675EE" w:rsidP="00E675EE">
            <w:pPr>
              <w:pStyle w:val="ListParagraph"/>
              <w:numPr>
                <w:ilvl w:val="0"/>
                <w:numId w:val="33"/>
              </w:numPr>
              <w:ind w:left="360"/>
              <w:rPr>
                <w:rFonts w:asciiTheme="minorHAnsi" w:eastAsiaTheme="minorEastAsia" w:hAnsiTheme="minorHAnsi"/>
                <w:i/>
                <w:color w:val="00B050"/>
              </w:rPr>
            </w:pPr>
            <w:r>
              <w:rPr>
                <w:rFonts w:asciiTheme="minorHAnsi" w:eastAsiaTheme="minorEastAsia" w:hAnsiTheme="minorHAnsi"/>
                <w:i/>
                <w:color w:val="00B050"/>
              </w:rPr>
              <w:t xml:space="preserve">Create an EHC Quality Assurance Group involving parent carers, young people and representatives from schools, settings and services </w:t>
            </w:r>
          </w:p>
          <w:p w14:paraId="4EB34030" w14:textId="4213218F" w:rsidR="004737E5" w:rsidRPr="00E675EE" w:rsidRDefault="00E675EE" w:rsidP="00AB6E76">
            <w:pPr>
              <w:pStyle w:val="ListParagraph"/>
              <w:numPr>
                <w:ilvl w:val="0"/>
                <w:numId w:val="33"/>
              </w:numPr>
              <w:ind w:left="360"/>
              <w:rPr>
                <w:rFonts w:asciiTheme="minorHAnsi" w:eastAsiaTheme="minorEastAsia" w:hAnsiTheme="minorHAnsi"/>
                <w:i/>
                <w:color w:val="00B050"/>
              </w:rPr>
            </w:pPr>
            <w:r>
              <w:rPr>
                <w:rFonts w:asciiTheme="minorHAnsi" w:eastAsiaTheme="minorEastAsia" w:hAnsiTheme="minorHAnsi"/>
                <w:i/>
                <w:color w:val="00B050"/>
              </w:rPr>
              <w:t>Involve services across Education, Health and Care, Children and Adults together with young people with SEND, their families and the Voluntary and Community sector in working together to identify key priorities for the local area when it comes to preparing for adulthood and ways to address them</w:t>
            </w:r>
          </w:p>
        </w:tc>
      </w:tr>
    </w:tbl>
    <w:p w14:paraId="4D68E42B"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248CA58A" w14:textId="77777777" w:rsidTr="00AB6E76">
        <w:tc>
          <w:tcPr>
            <w:tcW w:w="14283" w:type="dxa"/>
          </w:tcPr>
          <w:p w14:paraId="4C0630D8" w14:textId="77777777" w:rsidR="004737E5" w:rsidRPr="004737E5" w:rsidRDefault="004737E5" w:rsidP="00AB6E76">
            <w:pPr>
              <w:rPr>
                <w:b/>
              </w:rPr>
            </w:pPr>
            <w:r w:rsidRPr="004737E5">
              <w:rPr>
                <w:b/>
              </w:rPr>
              <w:t>What will this involve?</w:t>
            </w:r>
          </w:p>
        </w:tc>
      </w:tr>
      <w:tr w:rsidR="004737E5" w:rsidRPr="004737E5" w14:paraId="278D0F97" w14:textId="77777777" w:rsidTr="00AB6E76">
        <w:tc>
          <w:tcPr>
            <w:tcW w:w="14283" w:type="dxa"/>
          </w:tcPr>
          <w:p w14:paraId="3C602BAB" w14:textId="3FB75096" w:rsidR="00F81D3D" w:rsidRDefault="00E675EE" w:rsidP="00E675EE">
            <w:pPr>
              <w:pStyle w:val="ListParagraph"/>
              <w:numPr>
                <w:ilvl w:val="0"/>
                <w:numId w:val="35"/>
              </w:numPr>
              <w:ind w:left="360"/>
              <w:rPr>
                <w:rFonts w:asciiTheme="minorHAnsi" w:eastAsiaTheme="minorEastAsia" w:hAnsiTheme="minorHAnsi"/>
                <w:b/>
                <w:color w:val="00B050"/>
              </w:rPr>
            </w:pPr>
            <w:r>
              <w:rPr>
                <w:rFonts w:asciiTheme="minorHAnsi" w:eastAsiaTheme="minorEastAsia" w:hAnsiTheme="minorHAnsi"/>
                <w:b/>
                <w:color w:val="00B050"/>
              </w:rPr>
              <w:t xml:space="preserve">Young Inspectors together with representatives from other young people’s groups, the Parent Carer Forum and </w:t>
            </w:r>
            <w:r w:rsidR="00F81D3D">
              <w:rPr>
                <w:rFonts w:asciiTheme="minorHAnsi" w:eastAsiaTheme="minorEastAsia" w:hAnsiTheme="minorHAnsi"/>
                <w:b/>
                <w:color w:val="00B050"/>
              </w:rPr>
              <w:t>interested services work together to co-produce a Co-production Policy and Guide that is distributed to services, schools and settings over a 2 year period alongside Four Cornerstones training</w:t>
            </w:r>
          </w:p>
          <w:p w14:paraId="0E4AB7F3" w14:textId="719D9798" w:rsidR="004737E5" w:rsidRDefault="00B03066" w:rsidP="00E675EE">
            <w:pPr>
              <w:pStyle w:val="ListParagraph"/>
              <w:numPr>
                <w:ilvl w:val="0"/>
                <w:numId w:val="35"/>
              </w:numPr>
              <w:ind w:left="360"/>
              <w:rPr>
                <w:rFonts w:asciiTheme="minorHAnsi" w:eastAsiaTheme="minorEastAsia" w:hAnsiTheme="minorHAnsi"/>
                <w:b/>
                <w:color w:val="00B050"/>
              </w:rPr>
            </w:pPr>
            <w:r>
              <w:rPr>
                <w:rFonts w:asciiTheme="minorHAnsi" w:eastAsiaTheme="minorEastAsia" w:hAnsiTheme="minorHAnsi"/>
                <w:b/>
                <w:color w:val="00B050"/>
              </w:rPr>
              <w:t>Promote</w:t>
            </w:r>
            <w:r w:rsidR="00F81D3D">
              <w:rPr>
                <w:rFonts w:asciiTheme="minorHAnsi" w:eastAsiaTheme="minorEastAsia" w:hAnsiTheme="minorHAnsi"/>
                <w:b/>
                <w:color w:val="00B050"/>
              </w:rPr>
              <w:t xml:space="preserve"> use of the Quality Indicators framework to evaluate practice when a project or piece of work advertises it has been co-produced</w:t>
            </w:r>
          </w:p>
          <w:p w14:paraId="06D5F06F" w14:textId="677741DC" w:rsidR="00F81D3D" w:rsidRDefault="00B03066" w:rsidP="00E675EE">
            <w:pPr>
              <w:pStyle w:val="ListParagraph"/>
              <w:numPr>
                <w:ilvl w:val="0"/>
                <w:numId w:val="35"/>
              </w:numPr>
              <w:ind w:left="360"/>
              <w:rPr>
                <w:rFonts w:asciiTheme="minorHAnsi" w:eastAsiaTheme="minorEastAsia" w:hAnsiTheme="minorHAnsi"/>
                <w:b/>
                <w:color w:val="00B050"/>
              </w:rPr>
            </w:pPr>
            <w:r>
              <w:rPr>
                <w:rFonts w:asciiTheme="minorHAnsi" w:eastAsiaTheme="minorEastAsia" w:hAnsiTheme="minorHAnsi"/>
                <w:b/>
                <w:color w:val="00B050"/>
              </w:rPr>
              <w:t>Make the role of the key worker a rolling agenda item for the SENDCo network and head teachers meetings this year, promoting case studies of good practice and the differences made to young people’s experiences and outcomes through the Social, Emotional and Mental Health agenda</w:t>
            </w:r>
          </w:p>
          <w:p w14:paraId="65269127" w14:textId="7107CD6D" w:rsidR="00B03066" w:rsidRDefault="00B03066" w:rsidP="00E675EE">
            <w:pPr>
              <w:pStyle w:val="ListParagraph"/>
              <w:numPr>
                <w:ilvl w:val="0"/>
                <w:numId w:val="35"/>
              </w:numPr>
              <w:ind w:left="360"/>
              <w:rPr>
                <w:rFonts w:asciiTheme="minorHAnsi" w:eastAsiaTheme="minorEastAsia" w:hAnsiTheme="minorHAnsi"/>
                <w:b/>
                <w:color w:val="00B050"/>
              </w:rPr>
            </w:pPr>
            <w:r>
              <w:rPr>
                <w:rFonts w:asciiTheme="minorHAnsi" w:eastAsiaTheme="minorEastAsia" w:hAnsiTheme="minorHAnsi"/>
                <w:b/>
                <w:color w:val="00B050"/>
              </w:rPr>
              <w:t>Involve the Parent Carer Forum and Young Inspectors in joining EHC team and relevant service and school representatives to create an EHC Quality Assurance Group  to devise systems and processes that evaluate implementation and feed back to the LA Quality  and Performance Team</w:t>
            </w:r>
          </w:p>
          <w:p w14:paraId="36A65EBB" w14:textId="79231028" w:rsidR="004737E5" w:rsidRPr="00132B14" w:rsidRDefault="00B03066" w:rsidP="00AB6E76">
            <w:pPr>
              <w:pStyle w:val="ListParagraph"/>
              <w:numPr>
                <w:ilvl w:val="0"/>
                <w:numId w:val="35"/>
              </w:numPr>
              <w:ind w:left="360"/>
              <w:rPr>
                <w:rFonts w:asciiTheme="minorHAnsi" w:eastAsiaTheme="minorEastAsia" w:hAnsiTheme="minorHAnsi"/>
                <w:b/>
                <w:color w:val="00B050"/>
              </w:rPr>
            </w:pPr>
            <w:r>
              <w:rPr>
                <w:rFonts w:asciiTheme="minorHAnsi" w:eastAsiaTheme="minorEastAsia" w:hAnsiTheme="minorHAnsi"/>
                <w:b/>
                <w:color w:val="00B050"/>
              </w:rPr>
              <w:t xml:space="preserve">Children and Adult Service leaders set up and facilitate Preparing for Adulthood strategic and operational groups that involve young people, parent carers, Education, Health, Care and the Voluntary and Community Sector, drawing upon lived experience and outcomes to identify key priorities </w:t>
            </w:r>
            <w:r w:rsidR="00132B14">
              <w:rPr>
                <w:rFonts w:asciiTheme="minorHAnsi" w:eastAsiaTheme="minorEastAsia" w:hAnsiTheme="minorHAnsi"/>
                <w:b/>
                <w:color w:val="00B050"/>
              </w:rPr>
              <w:t>and formulate a Preparing for Adulthood action plan</w:t>
            </w:r>
          </w:p>
        </w:tc>
      </w:tr>
    </w:tbl>
    <w:p w14:paraId="699BDDA8"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02B01309" w14:textId="77777777" w:rsidTr="00AB6E76">
        <w:tc>
          <w:tcPr>
            <w:tcW w:w="14283" w:type="dxa"/>
          </w:tcPr>
          <w:p w14:paraId="1B937304" w14:textId="77777777" w:rsidR="004737E5" w:rsidRPr="004737E5" w:rsidRDefault="004737E5" w:rsidP="00AB6E76">
            <w:pPr>
              <w:rPr>
                <w:b/>
              </w:rPr>
            </w:pPr>
            <w:r w:rsidRPr="004737E5">
              <w:rPr>
                <w:b/>
              </w:rPr>
              <w:t>How will this be done in co-production?</w:t>
            </w:r>
          </w:p>
        </w:tc>
      </w:tr>
      <w:tr w:rsidR="004737E5" w:rsidRPr="004737E5" w14:paraId="1D9D93CF" w14:textId="77777777" w:rsidTr="00AB6E76">
        <w:tc>
          <w:tcPr>
            <w:tcW w:w="14283" w:type="dxa"/>
          </w:tcPr>
          <w:p w14:paraId="37D6E4AF" w14:textId="7C77DB50" w:rsidR="004737E5" w:rsidRDefault="00132B14" w:rsidP="00132B14">
            <w:pPr>
              <w:pStyle w:val="ListParagraph"/>
              <w:numPr>
                <w:ilvl w:val="0"/>
                <w:numId w:val="36"/>
              </w:numPr>
              <w:ind w:left="360"/>
              <w:rPr>
                <w:rFonts w:asciiTheme="minorHAnsi" w:eastAsiaTheme="minorEastAsia" w:hAnsiTheme="minorHAnsi"/>
                <w:color w:val="00B050"/>
              </w:rPr>
            </w:pPr>
            <w:r>
              <w:rPr>
                <w:rFonts w:asciiTheme="minorHAnsi" w:eastAsiaTheme="minorEastAsia" w:hAnsiTheme="minorHAnsi"/>
                <w:color w:val="00B050"/>
              </w:rPr>
              <w:t>The strategic and operational groups above will involve leaders across Education, Health, Care, Children and Adult Services, the Voluntary and Community Sector, parent carers, young people as equal partners</w:t>
            </w:r>
          </w:p>
          <w:p w14:paraId="539DE478" w14:textId="5CB27967" w:rsidR="00132B14" w:rsidRDefault="00132B14" w:rsidP="00132B14">
            <w:pPr>
              <w:pStyle w:val="ListParagraph"/>
              <w:numPr>
                <w:ilvl w:val="0"/>
                <w:numId w:val="36"/>
              </w:numPr>
              <w:ind w:left="360"/>
              <w:rPr>
                <w:rFonts w:asciiTheme="minorHAnsi" w:eastAsiaTheme="minorEastAsia" w:hAnsiTheme="minorHAnsi"/>
                <w:color w:val="00B050"/>
              </w:rPr>
            </w:pPr>
            <w:r>
              <w:rPr>
                <w:rFonts w:asciiTheme="minorHAnsi" w:eastAsiaTheme="minorEastAsia" w:hAnsiTheme="minorHAnsi"/>
                <w:color w:val="00B050"/>
              </w:rPr>
              <w:t>The premise of the above next steps is to improve co-production using co-created guidance and processes as well as the Quality  Indicators framework</w:t>
            </w:r>
          </w:p>
          <w:p w14:paraId="6BAE6D22" w14:textId="5739C8B0" w:rsidR="004737E5" w:rsidRPr="00132B14" w:rsidRDefault="00132B14" w:rsidP="00AB6E76">
            <w:pPr>
              <w:pStyle w:val="ListParagraph"/>
              <w:numPr>
                <w:ilvl w:val="0"/>
                <w:numId w:val="36"/>
              </w:numPr>
              <w:ind w:left="360"/>
              <w:rPr>
                <w:rFonts w:asciiTheme="minorHAnsi" w:eastAsiaTheme="minorEastAsia" w:hAnsiTheme="minorHAnsi"/>
                <w:color w:val="00B050"/>
              </w:rPr>
            </w:pPr>
            <w:r>
              <w:rPr>
                <w:rFonts w:asciiTheme="minorHAnsi" w:eastAsiaTheme="minorEastAsia" w:hAnsiTheme="minorHAnsi"/>
                <w:color w:val="00B050"/>
              </w:rPr>
              <w:t>The managers and services facilitating all  these pieces of work will be expected to enable and model co-production through the processes involved</w:t>
            </w:r>
          </w:p>
        </w:tc>
      </w:tr>
    </w:tbl>
    <w:p w14:paraId="3B26178C" w14:textId="77777777" w:rsidR="007D444C" w:rsidRDefault="007D444C" w:rsidP="009D41DA">
      <w:pPr>
        <w:rPr>
          <w:rFonts w:asciiTheme="minorHAnsi" w:hAnsiTheme="minorHAnsi"/>
        </w:rPr>
      </w:pPr>
    </w:p>
    <w:p w14:paraId="19ED8A59" w14:textId="34E6333F" w:rsidR="009D41DA" w:rsidRPr="00071E53" w:rsidRDefault="0035686A" w:rsidP="009D41DA">
      <w:pPr>
        <w:rPr>
          <w:rFonts w:asciiTheme="minorHAnsi" w:hAnsiTheme="minorHAnsi"/>
        </w:rPr>
      </w:pPr>
      <w:r w:rsidRPr="00071E53">
        <w:rPr>
          <w:rFonts w:asciiTheme="minorHAnsi" w:hAnsiTheme="minorHAnsi"/>
        </w:rPr>
        <w:t>For further information</w:t>
      </w:r>
      <w:r w:rsidR="00B4567F" w:rsidRPr="00071E53">
        <w:rPr>
          <w:rFonts w:asciiTheme="minorHAnsi" w:hAnsiTheme="minorHAnsi"/>
        </w:rPr>
        <w:t xml:space="preserve"> and resources</w:t>
      </w:r>
      <w:r w:rsidRPr="00071E53">
        <w:rPr>
          <w:rFonts w:asciiTheme="minorHAnsi" w:hAnsiTheme="minorHAnsi"/>
        </w:rPr>
        <w:t xml:space="preserve"> on </w:t>
      </w:r>
      <w:r w:rsidR="00B4567F" w:rsidRPr="00071E53">
        <w:rPr>
          <w:rFonts w:asciiTheme="minorHAnsi" w:hAnsiTheme="minorHAnsi"/>
        </w:rPr>
        <w:t xml:space="preserve">co-production, please visit Contact’s website at </w:t>
      </w:r>
      <w:hyperlink r:id="rId15" w:history="1">
        <w:r w:rsidR="00B4567F" w:rsidRPr="00071E53">
          <w:rPr>
            <w:rStyle w:val="Hyperlink"/>
            <w:rFonts w:asciiTheme="minorHAnsi" w:hAnsiTheme="minorHAnsi"/>
            <w:color w:val="auto"/>
          </w:rPr>
          <w:t>www.contact.org.uk</w:t>
        </w:r>
      </w:hyperlink>
      <w:r w:rsidR="00B4567F" w:rsidRPr="00071E53">
        <w:rPr>
          <w:rFonts w:asciiTheme="minorHAnsi" w:hAnsiTheme="minorHAnsi"/>
        </w:rPr>
        <w:t>, or email Contact</w:t>
      </w:r>
      <w:r w:rsidR="00B4567F">
        <w:rPr>
          <w:rFonts w:asciiTheme="minorHAnsi" w:hAnsiTheme="minorHAnsi"/>
        </w:rPr>
        <w:t>’s parent carer participation team</w:t>
      </w:r>
      <w:r w:rsidR="00B4567F" w:rsidRPr="00071E53">
        <w:rPr>
          <w:rFonts w:asciiTheme="minorHAnsi" w:hAnsiTheme="minorHAnsi"/>
        </w:rPr>
        <w:t xml:space="preserve"> at </w:t>
      </w:r>
      <w:hyperlink r:id="rId16" w:history="1">
        <w:r w:rsidR="00B4567F" w:rsidRPr="00071E53">
          <w:rPr>
            <w:rStyle w:val="Hyperlink"/>
            <w:rFonts w:asciiTheme="minorHAnsi" w:hAnsiTheme="minorHAnsi"/>
            <w:color w:val="auto"/>
          </w:rPr>
          <w:t>parent.participation@contact.org.uk</w:t>
        </w:r>
      </w:hyperlink>
      <w:r w:rsidR="00B4567F" w:rsidRPr="00071E53">
        <w:rPr>
          <w:rFonts w:asciiTheme="minorHAnsi" w:hAnsiTheme="minorHAnsi"/>
        </w:rPr>
        <w:t xml:space="preserve">.   </w:t>
      </w:r>
    </w:p>
    <w:p w14:paraId="48E1479B" w14:textId="77777777" w:rsidR="00B4567F" w:rsidRPr="00071E53" w:rsidRDefault="00B4567F" w:rsidP="009D41DA">
      <w:pPr>
        <w:rPr>
          <w:rFonts w:asciiTheme="minorHAnsi" w:hAnsiTheme="minorHAnsi"/>
        </w:rPr>
      </w:pPr>
    </w:p>
    <w:p w14:paraId="0584E5E5" w14:textId="77777777" w:rsidR="00B4567F" w:rsidRPr="00071E53" w:rsidRDefault="00B4567F" w:rsidP="009D41DA">
      <w:pPr>
        <w:rPr>
          <w:rFonts w:asciiTheme="minorHAnsi" w:hAnsiTheme="minorHAnsi"/>
        </w:rPr>
      </w:pPr>
      <w:r w:rsidRPr="00071E53">
        <w:rPr>
          <w:rFonts w:asciiTheme="minorHAnsi" w:hAnsiTheme="minorHAnsi"/>
        </w:rPr>
        <w:t xml:space="preserve">To find out more about the work of Genuine Partnerships and the </w:t>
      </w:r>
      <w:r>
        <w:rPr>
          <w:rFonts w:asciiTheme="minorHAnsi" w:hAnsiTheme="minorHAnsi"/>
        </w:rPr>
        <w:t xml:space="preserve">four </w:t>
      </w:r>
      <w:r w:rsidRPr="00071E53">
        <w:rPr>
          <w:rFonts w:asciiTheme="minorHAnsi" w:hAnsiTheme="minorHAnsi"/>
        </w:rPr>
        <w:t xml:space="preserve">principles of co-production visit </w:t>
      </w:r>
      <w:hyperlink r:id="rId17" w:history="1">
        <w:r w:rsidRPr="00071E53">
          <w:rPr>
            <w:rStyle w:val="Hyperlink"/>
            <w:rFonts w:asciiTheme="minorHAnsi" w:hAnsiTheme="minorHAnsi"/>
            <w:color w:val="auto"/>
          </w:rPr>
          <w:t>www.genuinepartnerships.co.uk</w:t>
        </w:r>
      </w:hyperlink>
      <w:r w:rsidRPr="00071E53">
        <w:rPr>
          <w:rFonts w:asciiTheme="minorHAnsi" w:hAnsiTheme="minorHAnsi"/>
        </w:rPr>
        <w:t xml:space="preserve">. </w:t>
      </w:r>
    </w:p>
    <w:p w14:paraId="56743AD6" w14:textId="77777777" w:rsidR="009D41DA" w:rsidRDefault="009D41DA" w:rsidP="009D41DA">
      <w:pPr>
        <w:rPr>
          <w:color w:val="FF0000"/>
        </w:rPr>
      </w:pPr>
    </w:p>
    <w:p w14:paraId="3A4C9BBF" w14:textId="77777777" w:rsidR="00C62920" w:rsidRDefault="00C62920" w:rsidP="009D41DA">
      <w:pPr>
        <w:rPr>
          <w:color w:val="FF0000"/>
        </w:rPr>
      </w:pPr>
    </w:p>
    <w:p w14:paraId="27FFAFA7" w14:textId="77777777" w:rsidR="00C62920" w:rsidRDefault="00C62920" w:rsidP="009D41DA">
      <w:pPr>
        <w:rPr>
          <w:color w:val="FF0000"/>
        </w:rPr>
      </w:pPr>
    </w:p>
    <w:p w14:paraId="17026C2B" w14:textId="77777777" w:rsidR="00C62920" w:rsidRDefault="00C62920" w:rsidP="009D41DA">
      <w:pPr>
        <w:rPr>
          <w:color w:val="FF0000"/>
        </w:rPr>
      </w:pPr>
    </w:p>
    <w:p w14:paraId="52FC6092" w14:textId="77777777" w:rsidR="00C62920" w:rsidRDefault="00C62920" w:rsidP="009D41DA">
      <w:pPr>
        <w:rPr>
          <w:color w:val="FF0000"/>
        </w:rPr>
      </w:pPr>
    </w:p>
    <w:p w14:paraId="3711AEA9" w14:textId="77777777" w:rsidR="00C62920" w:rsidRDefault="00C62920" w:rsidP="009D41DA">
      <w:pPr>
        <w:rPr>
          <w:color w:val="FF0000"/>
        </w:rPr>
      </w:pPr>
    </w:p>
    <w:p w14:paraId="3C665945" w14:textId="77777777" w:rsidR="00C62920" w:rsidRDefault="00C62920" w:rsidP="009D41DA">
      <w:pPr>
        <w:rPr>
          <w:color w:val="FF0000"/>
        </w:rPr>
      </w:pPr>
    </w:p>
    <w:p w14:paraId="3D7B77AB" w14:textId="77777777" w:rsidR="00C62920" w:rsidRDefault="00C62920" w:rsidP="009D41DA">
      <w:pPr>
        <w:rPr>
          <w:color w:val="FF0000"/>
        </w:rPr>
      </w:pPr>
    </w:p>
    <w:p w14:paraId="44AABF86" w14:textId="77777777" w:rsidR="00C62920" w:rsidRDefault="00C62920" w:rsidP="009D41DA">
      <w:pPr>
        <w:rPr>
          <w:color w:val="FF0000"/>
        </w:rPr>
      </w:pPr>
    </w:p>
    <w:p w14:paraId="658260CD" w14:textId="77777777" w:rsidR="00C62920" w:rsidRDefault="00C62920" w:rsidP="009D41DA">
      <w:pPr>
        <w:rPr>
          <w:color w:val="FF0000"/>
        </w:rPr>
      </w:pPr>
    </w:p>
    <w:p w14:paraId="55C8929B" w14:textId="77777777" w:rsidR="00C62920" w:rsidRDefault="00C62920" w:rsidP="009D41DA">
      <w:pPr>
        <w:rPr>
          <w:color w:val="FF0000"/>
        </w:rPr>
      </w:pPr>
    </w:p>
    <w:p w14:paraId="0AAD2100" w14:textId="77777777" w:rsidR="00C62920" w:rsidRDefault="00C62920" w:rsidP="009D41DA">
      <w:pPr>
        <w:rPr>
          <w:color w:val="FF0000"/>
        </w:rPr>
      </w:pPr>
    </w:p>
    <w:p w14:paraId="2ED7A490" w14:textId="77777777" w:rsidR="00C62920" w:rsidRDefault="00C62920" w:rsidP="009D41DA">
      <w:pPr>
        <w:rPr>
          <w:color w:val="FF0000"/>
        </w:rPr>
      </w:pPr>
    </w:p>
    <w:p w14:paraId="21D0FE8F" w14:textId="77777777" w:rsidR="00C62920" w:rsidRDefault="00C62920" w:rsidP="009D41DA">
      <w:pPr>
        <w:rPr>
          <w:color w:val="FF0000"/>
        </w:rPr>
      </w:pPr>
    </w:p>
    <w:p w14:paraId="69C26A0C" w14:textId="77777777" w:rsidR="00C62920" w:rsidRDefault="00C62920" w:rsidP="009D41DA">
      <w:pPr>
        <w:rPr>
          <w:color w:val="FF0000"/>
        </w:rPr>
      </w:pPr>
    </w:p>
    <w:p w14:paraId="626B2DBE" w14:textId="77777777" w:rsidR="00C62920" w:rsidRDefault="00C62920" w:rsidP="009D41DA">
      <w:pPr>
        <w:rPr>
          <w:color w:val="FF0000"/>
        </w:rPr>
      </w:pPr>
    </w:p>
    <w:p w14:paraId="44C6B4A1" w14:textId="77777777" w:rsidR="00C62920" w:rsidRDefault="00C62920" w:rsidP="009D41DA">
      <w:pPr>
        <w:rPr>
          <w:color w:val="FF0000"/>
        </w:rPr>
      </w:pPr>
    </w:p>
    <w:p w14:paraId="160C5FD4" w14:textId="77777777" w:rsidR="00C62920" w:rsidRDefault="00C62920" w:rsidP="009D41DA">
      <w:pPr>
        <w:rPr>
          <w:color w:val="FF0000"/>
        </w:rPr>
      </w:pPr>
    </w:p>
    <w:p w14:paraId="73C50B99" w14:textId="77777777" w:rsidR="00C62920" w:rsidRDefault="00C62920" w:rsidP="009D41DA">
      <w:pPr>
        <w:rPr>
          <w:color w:val="FF0000"/>
        </w:rPr>
      </w:pPr>
    </w:p>
    <w:p w14:paraId="695AE6A3" w14:textId="77777777" w:rsidR="00C62920" w:rsidRDefault="00C62920" w:rsidP="009D41DA">
      <w:pPr>
        <w:rPr>
          <w:color w:val="FF0000"/>
        </w:rPr>
      </w:pPr>
    </w:p>
    <w:p w14:paraId="5F4EF75F" w14:textId="77777777" w:rsidR="00C62920" w:rsidRDefault="00C62920" w:rsidP="009D41DA">
      <w:pPr>
        <w:rPr>
          <w:color w:val="FF0000"/>
        </w:rPr>
      </w:pPr>
    </w:p>
    <w:p w14:paraId="7374D086" w14:textId="77777777" w:rsidR="00C62920" w:rsidRDefault="00C62920" w:rsidP="009D41DA">
      <w:pPr>
        <w:rPr>
          <w:color w:val="FF0000"/>
        </w:rPr>
      </w:pPr>
    </w:p>
    <w:p w14:paraId="440209DF" w14:textId="77777777" w:rsidR="009D41DA" w:rsidRDefault="009D41DA" w:rsidP="009D41DA">
      <w:pPr>
        <w:rPr>
          <w:color w:val="FF0000"/>
        </w:rPr>
      </w:pPr>
    </w:p>
    <w:p w14:paraId="73E27DEE" w14:textId="7DDDE5B0" w:rsidR="009D41DA" w:rsidRPr="00C62920" w:rsidRDefault="00C62920" w:rsidP="00C62920">
      <w:pPr>
        <w:rPr>
          <w:rFonts w:asciiTheme="minorHAnsi" w:hAnsiTheme="minorHAnsi"/>
        </w:rPr>
      </w:pPr>
      <w:r>
        <w:rPr>
          <w:rFonts w:asciiTheme="minorHAnsi" w:hAnsiTheme="minorHAnsi" w:cstheme="minorHAnsi"/>
          <w:b/>
          <w:noProof/>
          <w:lang w:val="en-GB" w:eastAsia="en-GB"/>
        </w:rPr>
        <w:drawing>
          <wp:inline distT="0" distB="0" distL="0" distR="0" wp14:anchorId="3AC63F5A" wp14:editId="06E84E51">
            <wp:extent cx="693420" cy="75362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uine Partnership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9104" cy="759804"/>
                    </a:xfrm>
                    <a:prstGeom prst="rect">
                      <a:avLst/>
                    </a:prstGeom>
                  </pic:spPr>
                </pic:pic>
              </a:graphicData>
            </a:graphic>
          </wp:inline>
        </w:drawing>
      </w:r>
      <w:r>
        <w:rPr>
          <w:rFonts w:asciiTheme="minorHAnsi" w:hAnsiTheme="minorHAnsi" w:cstheme="minorHAnsi"/>
          <w:color w:val="C64D27"/>
          <w:sz w:val="19"/>
          <w:szCs w:val="19"/>
        </w:rPr>
        <w:tab/>
      </w:r>
      <w:r>
        <w:rPr>
          <w:rFonts w:asciiTheme="minorHAnsi" w:hAnsiTheme="minorHAnsi" w:cstheme="minorHAnsi"/>
          <w:noProof/>
          <w:color w:val="C64D27"/>
          <w:sz w:val="19"/>
          <w:szCs w:val="19"/>
          <w:lang w:val="en-GB" w:eastAsia="en-GB"/>
        </w:rPr>
        <w:drawing>
          <wp:inline distT="0" distB="0" distL="0" distR="0" wp14:anchorId="44C17EB5" wp14:editId="4F467D4A">
            <wp:extent cx="701040" cy="7010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nect logo Aubergi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9355" cy="699355"/>
                    </a:xfrm>
                    <a:prstGeom prst="rect">
                      <a:avLst/>
                    </a:prstGeom>
                  </pic:spPr>
                </pic:pic>
              </a:graphicData>
            </a:graphic>
          </wp:inline>
        </w:drawing>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sidR="009D41DA" w:rsidRPr="00B50346">
        <w:rPr>
          <w:rFonts w:asciiTheme="minorHAnsi" w:hAnsiTheme="minorHAnsi" w:cstheme="minorHAnsi"/>
          <w:color w:val="C64D27"/>
          <w:sz w:val="19"/>
          <w:szCs w:val="19"/>
        </w:rPr>
        <w:t xml:space="preserve">  </w:t>
      </w:r>
      <w:r w:rsidR="009D41DA" w:rsidRPr="00B50346">
        <w:rPr>
          <w:rFonts w:asciiTheme="minorHAnsi" w:hAnsiTheme="minorHAnsi" w:cstheme="minorHAnsi"/>
          <w:noProof/>
          <w:color w:val="C64D27"/>
          <w:sz w:val="19"/>
          <w:szCs w:val="19"/>
          <w:lang w:val="en-GB" w:eastAsia="en-GB"/>
        </w:rPr>
        <w:drawing>
          <wp:inline distT="0" distB="0" distL="0" distR="0" wp14:anchorId="102FD4C4" wp14:editId="1602237F">
            <wp:extent cx="921916"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H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861" cy="283758"/>
                    </a:xfrm>
                    <a:prstGeom prst="rect">
                      <a:avLst/>
                    </a:prstGeom>
                  </pic:spPr>
                </pic:pic>
              </a:graphicData>
            </a:graphic>
          </wp:inline>
        </w:drawing>
      </w:r>
    </w:p>
    <w:p w14:paraId="5305F8C3" w14:textId="77777777" w:rsidR="009D41DA" w:rsidRPr="00B50346" w:rsidRDefault="009D41DA" w:rsidP="009D41DA">
      <w:pPr>
        <w:ind w:right="-426"/>
        <w:rPr>
          <w:rFonts w:asciiTheme="minorHAnsi" w:hAnsiTheme="minorHAnsi" w:cstheme="minorHAnsi"/>
          <w:color w:val="C64D27"/>
          <w:sz w:val="19"/>
          <w:szCs w:val="19"/>
        </w:rPr>
      </w:pPr>
    </w:p>
    <w:p w14:paraId="272540DC" w14:textId="77777777" w:rsidR="009D41DA" w:rsidRPr="003C510E" w:rsidRDefault="009D41DA" w:rsidP="009D41DA">
      <w:pPr>
        <w:rPr>
          <w:rFonts w:asciiTheme="minorHAnsi" w:hAnsiTheme="minorHAnsi" w:cstheme="minorHAnsi"/>
          <w:color w:val="7030A0"/>
          <w:sz w:val="18"/>
          <w:szCs w:val="18"/>
        </w:rPr>
      </w:pPr>
      <w:r w:rsidRPr="003C510E">
        <w:rPr>
          <w:rFonts w:asciiTheme="minorHAnsi" w:hAnsiTheme="minorHAnsi" w:cstheme="minorHAnsi"/>
          <w:color w:val="7030A0"/>
          <w:sz w:val="18"/>
          <w:szCs w:val="18"/>
        </w:rPr>
        <w:t xml:space="preserve">Contact 209 - 211 City Road London EC1V 1JN T: 020 7608 8700 E: info@contact.org.uk contact.org.uk </w:t>
      </w:r>
    </w:p>
    <w:p w14:paraId="5B36009A" w14:textId="7BED0FFF" w:rsidR="009D41DA" w:rsidRDefault="009D41DA" w:rsidP="009D41DA">
      <w:pPr>
        <w:pStyle w:val="bod"/>
        <w:spacing w:after="0" w:line="240" w:lineRule="auto"/>
        <w:ind w:right="-285"/>
        <w:rPr>
          <w:rFonts w:asciiTheme="minorHAnsi" w:hAnsiTheme="minorHAnsi" w:cstheme="minorHAnsi"/>
          <w:color w:val="auto"/>
          <w:sz w:val="18"/>
          <w:szCs w:val="18"/>
        </w:rPr>
      </w:pPr>
      <w:r w:rsidRPr="00B50346">
        <w:rPr>
          <w:rFonts w:asciiTheme="minorHAnsi" w:hAnsiTheme="minorHAnsi" w:cstheme="minorHAnsi"/>
          <w:color w:val="auto"/>
          <w:sz w:val="18"/>
          <w:szCs w:val="18"/>
        </w:rPr>
        <w:t xml:space="preserve">Contact is a trading name of Contact. Charity registered in England and Wales (284912) and Scotland (SC039169). Company limited by guarantee registered in England and Wales (1633333). </w:t>
      </w:r>
      <w:r w:rsidR="00C62920">
        <w:rPr>
          <w:rFonts w:asciiTheme="minorHAnsi" w:hAnsiTheme="minorHAnsi" w:cstheme="minorHAnsi"/>
          <w:color w:val="auto"/>
          <w:sz w:val="18"/>
          <w:szCs w:val="18"/>
        </w:rPr>
        <w:br/>
      </w:r>
      <w:r w:rsidRPr="00B50346">
        <w:rPr>
          <w:rFonts w:asciiTheme="minorHAnsi" w:hAnsiTheme="minorHAnsi" w:cstheme="minorHAnsi"/>
          <w:color w:val="auto"/>
          <w:sz w:val="18"/>
          <w:szCs w:val="18"/>
        </w:rPr>
        <w:t xml:space="preserve">VAT registration GB 749 3846 82. </w:t>
      </w:r>
    </w:p>
    <w:p w14:paraId="41C1F521" w14:textId="58775F71" w:rsidR="004737E5" w:rsidRPr="004737E5" w:rsidRDefault="004737E5" w:rsidP="009D41DA">
      <w:pPr>
        <w:pStyle w:val="bod"/>
        <w:spacing w:after="0" w:line="240" w:lineRule="auto"/>
        <w:ind w:right="-285"/>
      </w:pPr>
    </w:p>
    <w:sectPr w:rsidR="004737E5" w:rsidRPr="004737E5" w:rsidSect="00804E10">
      <w:pgSz w:w="15840" w:h="12240" w:orient="landscape" w:code="1"/>
      <w:pgMar w:top="720" w:right="720" w:bottom="720" w:left="720"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E2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E2C35" w16cid:durableId="1FF07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86FF" w14:textId="77777777" w:rsidR="007E5037" w:rsidRDefault="007E5037">
      <w:r>
        <w:separator/>
      </w:r>
    </w:p>
  </w:endnote>
  <w:endnote w:type="continuationSeparator" w:id="0">
    <w:p w14:paraId="7752A8D7" w14:textId="77777777" w:rsidR="007E5037" w:rsidRDefault="007E5037">
      <w:r>
        <w:continuationSeparator/>
      </w:r>
    </w:p>
  </w:endnote>
  <w:endnote w:type="continuationNotice" w:id="1">
    <w:p w14:paraId="3D625847" w14:textId="77777777" w:rsidR="007E5037" w:rsidRDefault="007E5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55">
    <w:altName w:val="Univers 55"/>
    <w:panose1 w:val="00000000000000000000"/>
    <w:charset w:val="00"/>
    <w:family w:val="swiss"/>
    <w:notTrueType/>
    <w:pitch w:val="default"/>
    <w:sig w:usb0="00000003" w:usb1="00000000" w:usb2="00000000" w:usb3="00000000" w:csb0="00000001" w:csb1="00000000"/>
  </w:font>
  <w:font w:name="MetaSerifOT-Book">
    <w:altName w:val="Century"/>
    <w:panose1 w:val="00000000000000000000"/>
    <w:charset w:val="00"/>
    <w:family w:val="modern"/>
    <w:notTrueType/>
    <w:pitch w:val="variable"/>
    <w:sig w:usb0="00000003" w:usb1="5000207B" w:usb2="00000008" w:usb3="00000000" w:csb0="00000001" w:csb1="00000000"/>
  </w:font>
  <w:font w:name="Formata BQ Bold">
    <w:panose1 w:val="00000000000000000000"/>
    <w:charset w:val="00"/>
    <w:family w:val="modern"/>
    <w:notTrueType/>
    <w:pitch w:val="variable"/>
    <w:sig w:usb0="8000002F" w:usb1="4000004A" w:usb2="00000000" w:usb3="00000000" w:csb0="00000001" w:csb1="00000000"/>
  </w:font>
  <w:font w:name="Formata BQ Light">
    <w:altName w:val="Times New Roman"/>
    <w:panose1 w:val="00000000000000000000"/>
    <w:charset w:val="00"/>
    <w:family w:val="modern"/>
    <w:notTrueType/>
    <w:pitch w:val="variable"/>
    <w:sig w:usb0="8000002F" w:usb1="4000004A" w:usb2="00000000" w:usb3="00000000" w:csb0="00000001" w:csb1="00000000"/>
  </w:font>
  <w:font w:name="Architects Daughter">
    <w:charset w:val="00"/>
    <w:family w:val="auto"/>
    <w:pitch w:val="variable"/>
    <w:sig w:usb0="A000002F"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45199"/>
      <w:docPartObj>
        <w:docPartGallery w:val="Page Numbers (Bottom of Page)"/>
        <w:docPartUnique/>
      </w:docPartObj>
    </w:sdtPr>
    <w:sdtEndPr>
      <w:rPr>
        <w:noProof/>
      </w:rPr>
    </w:sdtEndPr>
    <w:sdtContent>
      <w:p w14:paraId="2421E94B" w14:textId="44A02C82" w:rsidR="007E5037" w:rsidRDefault="007E5037">
        <w:pPr>
          <w:pStyle w:val="Footer"/>
        </w:pPr>
        <w:r>
          <w:fldChar w:fldCharType="begin"/>
        </w:r>
        <w:r>
          <w:instrText xml:space="preserve"> PAGE   \* MERGEFORMAT </w:instrText>
        </w:r>
        <w:r>
          <w:fldChar w:fldCharType="separate"/>
        </w:r>
        <w:r w:rsidR="0091324A">
          <w:rPr>
            <w:noProof/>
          </w:rPr>
          <w:t>10</w:t>
        </w:r>
        <w:r>
          <w:rPr>
            <w:noProof/>
          </w:rPr>
          <w:fldChar w:fldCharType="end"/>
        </w:r>
      </w:p>
    </w:sdtContent>
  </w:sdt>
  <w:p w14:paraId="171C231C" w14:textId="77777777" w:rsidR="007E5037" w:rsidRDefault="007E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3AAF" w14:textId="77777777" w:rsidR="007E5037" w:rsidRDefault="007E5037">
      <w:r>
        <w:separator/>
      </w:r>
    </w:p>
  </w:footnote>
  <w:footnote w:type="continuationSeparator" w:id="0">
    <w:p w14:paraId="436A0D62" w14:textId="77777777" w:rsidR="007E5037" w:rsidRDefault="007E5037">
      <w:r>
        <w:continuationSeparator/>
      </w:r>
    </w:p>
  </w:footnote>
  <w:footnote w:type="continuationNotice" w:id="1">
    <w:p w14:paraId="78996BFA" w14:textId="77777777" w:rsidR="007E5037" w:rsidRDefault="007E5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D2E4" w14:textId="0D57353B" w:rsidR="007E5037" w:rsidRDefault="007E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5A"/>
    <w:multiLevelType w:val="hybridMultilevel"/>
    <w:tmpl w:val="D7D6E2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nsid w:val="08263EB3"/>
    <w:multiLevelType w:val="hybridMultilevel"/>
    <w:tmpl w:val="2FC2B168"/>
    <w:lvl w:ilvl="0" w:tplc="98B27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62327"/>
    <w:multiLevelType w:val="hybridMultilevel"/>
    <w:tmpl w:val="996EB638"/>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
    <w:nsid w:val="19631549"/>
    <w:multiLevelType w:val="hybridMultilevel"/>
    <w:tmpl w:val="9BBC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C1A98"/>
    <w:multiLevelType w:val="hybridMultilevel"/>
    <w:tmpl w:val="F6FCB826"/>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7090C"/>
    <w:multiLevelType w:val="hybridMultilevel"/>
    <w:tmpl w:val="632A9D84"/>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57C96"/>
    <w:multiLevelType w:val="hybridMultilevel"/>
    <w:tmpl w:val="BE263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145FBE"/>
    <w:multiLevelType w:val="hybridMultilevel"/>
    <w:tmpl w:val="AAF40812"/>
    <w:lvl w:ilvl="0" w:tplc="BA365C1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92955EF"/>
    <w:multiLevelType w:val="hybridMultilevel"/>
    <w:tmpl w:val="E5F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B4852"/>
    <w:multiLevelType w:val="hybridMultilevel"/>
    <w:tmpl w:val="7C6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3446A"/>
    <w:multiLevelType w:val="hybridMultilevel"/>
    <w:tmpl w:val="E730C192"/>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02B3F"/>
    <w:multiLevelType w:val="hybridMultilevel"/>
    <w:tmpl w:val="75D6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000A4"/>
    <w:multiLevelType w:val="hybridMultilevel"/>
    <w:tmpl w:val="17F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D428E"/>
    <w:multiLevelType w:val="hybridMultilevel"/>
    <w:tmpl w:val="FA82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AF1E58"/>
    <w:multiLevelType w:val="hybridMultilevel"/>
    <w:tmpl w:val="B0C2724C"/>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57EE9"/>
    <w:multiLevelType w:val="hybridMultilevel"/>
    <w:tmpl w:val="2FD8CEB6"/>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E775B"/>
    <w:multiLevelType w:val="hybridMultilevel"/>
    <w:tmpl w:val="8214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D7E4D"/>
    <w:multiLevelType w:val="hybridMultilevel"/>
    <w:tmpl w:val="2D8E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1367D"/>
    <w:multiLevelType w:val="hybridMultilevel"/>
    <w:tmpl w:val="2E4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F3206"/>
    <w:multiLevelType w:val="hybridMultilevel"/>
    <w:tmpl w:val="8CAA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C49DE"/>
    <w:multiLevelType w:val="hybridMultilevel"/>
    <w:tmpl w:val="37C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E2804"/>
    <w:multiLevelType w:val="hybridMultilevel"/>
    <w:tmpl w:val="89667C3C"/>
    <w:lvl w:ilvl="0" w:tplc="758255C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026397"/>
    <w:multiLevelType w:val="hybridMultilevel"/>
    <w:tmpl w:val="4BE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F47E19"/>
    <w:multiLevelType w:val="hybridMultilevel"/>
    <w:tmpl w:val="8F5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36A8F"/>
    <w:multiLevelType w:val="hybridMultilevel"/>
    <w:tmpl w:val="820C84FC"/>
    <w:lvl w:ilvl="0" w:tplc="CEC01C0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A60C4"/>
    <w:multiLevelType w:val="hybridMultilevel"/>
    <w:tmpl w:val="EEE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9B3B13"/>
    <w:multiLevelType w:val="hybridMultilevel"/>
    <w:tmpl w:val="08C4B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EC31C3E"/>
    <w:multiLevelType w:val="hybridMultilevel"/>
    <w:tmpl w:val="7F44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473FD"/>
    <w:multiLevelType w:val="hybridMultilevel"/>
    <w:tmpl w:val="0D6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C549EA"/>
    <w:multiLevelType w:val="hybridMultilevel"/>
    <w:tmpl w:val="CA6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03A5F"/>
    <w:multiLevelType w:val="hybridMultilevel"/>
    <w:tmpl w:val="19A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4F2B6E"/>
    <w:multiLevelType w:val="hybridMultilevel"/>
    <w:tmpl w:val="A254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93201E6"/>
    <w:multiLevelType w:val="hybridMultilevel"/>
    <w:tmpl w:val="0C325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097998"/>
    <w:multiLevelType w:val="hybridMultilevel"/>
    <w:tmpl w:val="153861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C3740CB"/>
    <w:multiLevelType w:val="hybridMultilevel"/>
    <w:tmpl w:val="E466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43528"/>
    <w:multiLevelType w:val="hybridMultilevel"/>
    <w:tmpl w:val="1BB2ED4E"/>
    <w:lvl w:ilvl="0" w:tplc="CEC01C02">
      <w:numFmt w:val="bullet"/>
      <w:lvlText w:val="•"/>
      <w:lvlJc w:val="left"/>
      <w:pPr>
        <w:ind w:left="644" w:hanging="720"/>
      </w:pPr>
      <w:rPr>
        <w:rFonts w:ascii="Calibri" w:eastAsiaTheme="minorEastAsia" w:hAnsi="Calibri" w:cstheme="minorBidi"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6">
    <w:nsid w:val="714819C2"/>
    <w:multiLevelType w:val="hybridMultilevel"/>
    <w:tmpl w:val="C91A5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F6BAC"/>
    <w:multiLevelType w:val="hybridMultilevel"/>
    <w:tmpl w:val="DB9E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FA296B"/>
    <w:multiLevelType w:val="hybridMultilevel"/>
    <w:tmpl w:val="464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36"/>
  </w:num>
  <w:num w:numId="5">
    <w:abstractNumId w:val="21"/>
  </w:num>
  <w:num w:numId="6">
    <w:abstractNumId w:val="11"/>
  </w:num>
  <w:num w:numId="7">
    <w:abstractNumId w:val="10"/>
  </w:num>
  <w:num w:numId="8">
    <w:abstractNumId w:val="14"/>
  </w:num>
  <w:num w:numId="9">
    <w:abstractNumId w:val="5"/>
  </w:num>
  <w:num w:numId="10">
    <w:abstractNumId w:val="24"/>
  </w:num>
  <w:num w:numId="11">
    <w:abstractNumId w:val="35"/>
  </w:num>
  <w:num w:numId="12">
    <w:abstractNumId w:val="4"/>
  </w:num>
  <w:num w:numId="13">
    <w:abstractNumId w:val="15"/>
  </w:num>
  <w:num w:numId="14">
    <w:abstractNumId w:val="0"/>
  </w:num>
  <w:num w:numId="15">
    <w:abstractNumId w:val="18"/>
  </w:num>
  <w:num w:numId="16">
    <w:abstractNumId w:val="17"/>
  </w:num>
  <w:num w:numId="17">
    <w:abstractNumId w:val="22"/>
  </w:num>
  <w:num w:numId="18">
    <w:abstractNumId w:val="8"/>
  </w:num>
  <w:num w:numId="19">
    <w:abstractNumId w:val="25"/>
  </w:num>
  <w:num w:numId="20">
    <w:abstractNumId w:val="2"/>
  </w:num>
  <w:num w:numId="21">
    <w:abstractNumId w:val="32"/>
  </w:num>
  <w:num w:numId="22">
    <w:abstractNumId w:val="33"/>
  </w:num>
  <w:num w:numId="23">
    <w:abstractNumId w:val="27"/>
  </w:num>
  <w:num w:numId="24">
    <w:abstractNumId w:val="34"/>
  </w:num>
  <w:num w:numId="25">
    <w:abstractNumId w:val="31"/>
  </w:num>
  <w:num w:numId="26">
    <w:abstractNumId w:val="26"/>
  </w:num>
  <w:num w:numId="27">
    <w:abstractNumId w:val="37"/>
  </w:num>
  <w:num w:numId="28">
    <w:abstractNumId w:val="23"/>
  </w:num>
  <w:num w:numId="29">
    <w:abstractNumId w:val="3"/>
  </w:num>
  <w:num w:numId="30">
    <w:abstractNumId w:val="16"/>
  </w:num>
  <w:num w:numId="31">
    <w:abstractNumId w:val="20"/>
  </w:num>
  <w:num w:numId="32">
    <w:abstractNumId w:val="29"/>
  </w:num>
  <w:num w:numId="33">
    <w:abstractNumId w:val="28"/>
  </w:num>
  <w:num w:numId="34">
    <w:abstractNumId w:val="38"/>
  </w:num>
  <w:num w:numId="35">
    <w:abstractNumId w:val="6"/>
  </w:num>
  <w:num w:numId="36">
    <w:abstractNumId w:val="19"/>
  </w:num>
  <w:num w:numId="37">
    <w:abstractNumId w:val="13"/>
  </w:num>
  <w:num w:numId="38">
    <w:abstractNumId w:val="9"/>
  </w:num>
  <w:num w:numId="39">
    <w:abstractNumId w:val="3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yn Deveney">
    <w15:presenceInfo w15:providerId="Windows Live" w15:userId="02d2bb327971d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6"/>
    <w:rsid w:val="00000580"/>
    <w:rsid w:val="000024A8"/>
    <w:rsid w:val="00002B10"/>
    <w:rsid w:val="000036AC"/>
    <w:rsid w:val="00011143"/>
    <w:rsid w:val="000167F7"/>
    <w:rsid w:val="00026F3B"/>
    <w:rsid w:val="000312D3"/>
    <w:rsid w:val="00042959"/>
    <w:rsid w:val="0004569B"/>
    <w:rsid w:val="00051115"/>
    <w:rsid w:val="0005204F"/>
    <w:rsid w:val="00052E9F"/>
    <w:rsid w:val="0005421F"/>
    <w:rsid w:val="000567E5"/>
    <w:rsid w:val="0005727D"/>
    <w:rsid w:val="00067D8B"/>
    <w:rsid w:val="00071E53"/>
    <w:rsid w:val="00073818"/>
    <w:rsid w:val="000740CE"/>
    <w:rsid w:val="0009148E"/>
    <w:rsid w:val="00092B95"/>
    <w:rsid w:val="0009399C"/>
    <w:rsid w:val="000B1B3B"/>
    <w:rsid w:val="000B2660"/>
    <w:rsid w:val="000C2C3C"/>
    <w:rsid w:val="000C2C42"/>
    <w:rsid w:val="000C364A"/>
    <w:rsid w:val="000C556C"/>
    <w:rsid w:val="000C5C54"/>
    <w:rsid w:val="000D0F99"/>
    <w:rsid w:val="000D5FCB"/>
    <w:rsid w:val="000E2289"/>
    <w:rsid w:val="000E5073"/>
    <w:rsid w:val="000E5A94"/>
    <w:rsid w:val="000E64C7"/>
    <w:rsid w:val="000F4639"/>
    <w:rsid w:val="00103982"/>
    <w:rsid w:val="001063D1"/>
    <w:rsid w:val="001136B6"/>
    <w:rsid w:val="00122CE5"/>
    <w:rsid w:val="00123216"/>
    <w:rsid w:val="001233CD"/>
    <w:rsid w:val="001317BD"/>
    <w:rsid w:val="00132B14"/>
    <w:rsid w:val="00133BEA"/>
    <w:rsid w:val="00133D29"/>
    <w:rsid w:val="00134CEA"/>
    <w:rsid w:val="00135B50"/>
    <w:rsid w:val="00136D2C"/>
    <w:rsid w:val="001424AD"/>
    <w:rsid w:val="00143DAE"/>
    <w:rsid w:val="0014739F"/>
    <w:rsid w:val="001473F6"/>
    <w:rsid w:val="00147A10"/>
    <w:rsid w:val="0015154F"/>
    <w:rsid w:val="001529A4"/>
    <w:rsid w:val="001535DD"/>
    <w:rsid w:val="00156135"/>
    <w:rsid w:val="0016009C"/>
    <w:rsid w:val="0016307E"/>
    <w:rsid w:val="00170DF6"/>
    <w:rsid w:val="0017124B"/>
    <w:rsid w:val="001720C1"/>
    <w:rsid w:val="00172F4E"/>
    <w:rsid w:val="00175AAC"/>
    <w:rsid w:val="00183A81"/>
    <w:rsid w:val="00185A36"/>
    <w:rsid w:val="001873C8"/>
    <w:rsid w:val="00191800"/>
    <w:rsid w:val="0019184F"/>
    <w:rsid w:val="001929C3"/>
    <w:rsid w:val="001A22E6"/>
    <w:rsid w:val="001A2429"/>
    <w:rsid w:val="001B19F1"/>
    <w:rsid w:val="001B2D68"/>
    <w:rsid w:val="001C1C78"/>
    <w:rsid w:val="001C50B0"/>
    <w:rsid w:val="001C62D8"/>
    <w:rsid w:val="001C7BF2"/>
    <w:rsid w:val="001D0BB1"/>
    <w:rsid w:val="001D1BC9"/>
    <w:rsid w:val="001D1D43"/>
    <w:rsid w:val="001D7C86"/>
    <w:rsid w:val="001D7EA9"/>
    <w:rsid w:val="001D7F96"/>
    <w:rsid w:val="001E6484"/>
    <w:rsid w:val="001F0481"/>
    <w:rsid w:val="001F2C67"/>
    <w:rsid w:val="001F38D8"/>
    <w:rsid w:val="001F3912"/>
    <w:rsid w:val="002002E9"/>
    <w:rsid w:val="00212A36"/>
    <w:rsid w:val="0023022A"/>
    <w:rsid w:val="00234765"/>
    <w:rsid w:val="00234B80"/>
    <w:rsid w:val="00235990"/>
    <w:rsid w:val="00237470"/>
    <w:rsid w:val="00241FA7"/>
    <w:rsid w:val="002424BC"/>
    <w:rsid w:val="00244AA2"/>
    <w:rsid w:val="00253AB3"/>
    <w:rsid w:val="002547E1"/>
    <w:rsid w:val="002627BB"/>
    <w:rsid w:val="00264C37"/>
    <w:rsid w:val="002656FE"/>
    <w:rsid w:val="0028129A"/>
    <w:rsid w:val="0028140B"/>
    <w:rsid w:val="00282D68"/>
    <w:rsid w:val="002846D6"/>
    <w:rsid w:val="00284C57"/>
    <w:rsid w:val="0029214D"/>
    <w:rsid w:val="002945A4"/>
    <w:rsid w:val="002A54F1"/>
    <w:rsid w:val="002B6A69"/>
    <w:rsid w:val="002C1B58"/>
    <w:rsid w:val="002C5B08"/>
    <w:rsid w:val="002D02C8"/>
    <w:rsid w:val="002D45CD"/>
    <w:rsid w:val="002D753D"/>
    <w:rsid w:val="002E6C20"/>
    <w:rsid w:val="002F0C0F"/>
    <w:rsid w:val="002F1EF0"/>
    <w:rsid w:val="002F45E8"/>
    <w:rsid w:val="002F5820"/>
    <w:rsid w:val="00301F91"/>
    <w:rsid w:val="003022FF"/>
    <w:rsid w:val="00302A94"/>
    <w:rsid w:val="00306255"/>
    <w:rsid w:val="00317669"/>
    <w:rsid w:val="003216FC"/>
    <w:rsid w:val="003224EE"/>
    <w:rsid w:val="00322C58"/>
    <w:rsid w:val="00330508"/>
    <w:rsid w:val="003330E5"/>
    <w:rsid w:val="00333739"/>
    <w:rsid w:val="00344261"/>
    <w:rsid w:val="00352715"/>
    <w:rsid w:val="0035686A"/>
    <w:rsid w:val="00356BE2"/>
    <w:rsid w:val="0035776B"/>
    <w:rsid w:val="003609FB"/>
    <w:rsid w:val="00362FD9"/>
    <w:rsid w:val="00383525"/>
    <w:rsid w:val="003852D7"/>
    <w:rsid w:val="00391852"/>
    <w:rsid w:val="003959C5"/>
    <w:rsid w:val="003A0FD4"/>
    <w:rsid w:val="003A5653"/>
    <w:rsid w:val="003B04DB"/>
    <w:rsid w:val="003B05EC"/>
    <w:rsid w:val="003B196B"/>
    <w:rsid w:val="003B2C9A"/>
    <w:rsid w:val="003C1C79"/>
    <w:rsid w:val="003C55D9"/>
    <w:rsid w:val="003C68BC"/>
    <w:rsid w:val="003D37A3"/>
    <w:rsid w:val="003F3DB7"/>
    <w:rsid w:val="00410A42"/>
    <w:rsid w:val="00417263"/>
    <w:rsid w:val="0042416B"/>
    <w:rsid w:val="00435196"/>
    <w:rsid w:val="00435245"/>
    <w:rsid w:val="00435639"/>
    <w:rsid w:val="00437F56"/>
    <w:rsid w:val="0044094E"/>
    <w:rsid w:val="0046192D"/>
    <w:rsid w:val="004636B1"/>
    <w:rsid w:val="00470F46"/>
    <w:rsid w:val="00472036"/>
    <w:rsid w:val="0047271C"/>
    <w:rsid w:val="004737E5"/>
    <w:rsid w:val="00477BAE"/>
    <w:rsid w:val="00483E18"/>
    <w:rsid w:val="00483E97"/>
    <w:rsid w:val="004852EC"/>
    <w:rsid w:val="0048589D"/>
    <w:rsid w:val="00487603"/>
    <w:rsid w:val="00487905"/>
    <w:rsid w:val="00487A41"/>
    <w:rsid w:val="00495DC7"/>
    <w:rsid w:val="00497337"/>
    <w:rsid w:val="00497928"/>
    <w:rsid w:val="004A14A7"/>
    <w:rsid w:val="004A4974"/>
    <w:rsid w:val="004B20DC"/>
    <w:rsid w:val="004C2C4C"/>
    <w:rsid w:val="004C3263"/>
    <w:rsid w:val="004D46D0"/>
    <w:rsid w:val="004E013E"/>
    <w:rsid w:val="004E25C2"/>
    <w:rsid w:val="004E332A"/>
    <w:rsid w:val="004E4497"/>
    <w:rsid w:val="004E52E9"/>
    <w:rsid w:val="004E5574"/>
    <w:rsid w:val="004F41AA"/>
    <w:rsid w:val="004F60FC"/>
    <w:rsid w:val="004F6304"/>
    <w:rsid w:val="004F66A2"/>
    <w:rsid w:val="004F708E"/>
    <w:rsid w:val="00502ED5"/>
    <w:rsid w:val="00504D6C"/>
    <w:rsid w:val="005070D0"/>
    <w:rsid w:val="00517463"/>
    <w:rsid w:val="0052023C"/>
    <w:rsid w:val="00522D8A"/>
    <w:rsid w:val="00540F5D"/>
    <w:rsid w:val="00542DA8"/>
    <w:rsid w:val="0054412B"/>
    <w:rsid w:val="00553B31"/>
    <w:rsid w:val="00562DE9"/>
    <w:rsid w:val="0056542C"/>
    <w:rsid w:val="0056768C"/>
    <w:rsid w:val="005763FD"/>
    <w:rsid w:val="00585B20"/>
    <w:rsid w:val="00590587"/>
    <w:rsid w:val="005B0009"/>
    <w:rsid w:val="005B4DD8"/>
    <w:rsid w:val="005E5962"/>
    <w:rsid w:val="005E5B44"/>
    <w:rsid w:val="005F4367"/>
    <w:rsid w:val="005F651B"/>
    <w:rsid w:val="00623B85"/>
    <w:rsid w:val="00625E40"/>
    <w:rsid w:val="006275EA"/>
    <w:rsid w:val="00630A5C"/>
    <w:rsid w:val="0063118D"/>
    <w:rsid w:val="00631E20"/>
    <w:rsid w:val="00636264"/>
    <w:rsid w:val="00637EAB"/>
    <w:rsid w:val="006437F0"/>
    <w:rsid w:val="00644717"/>
    <w:rsid w:val="00650158"/>
    <w:rsid w:val="006622AE"/>
    <w:rsid w:val="00663BFB"/>
    <w:rsid w:val="006879C0"/>
    <w:rsid w:val="0069157E"/>
    <w:rsid w:val="00693903"/>
    <w:rsid w:val="00697A94"/>
    <w:rsid w:val="006A50B8"/>
    <w:rsid w:val="006B0602"/>
    <w:rsid w:val="006B1D06"/>
    <w:rsid w:val="006B679D"/>
    <w:rsid w:val="006B6B88"/>
    <w:rsid w:val="006B78EE"/>
    <w:rsid w:val="006C0DFC"/>
    <w:rsid w:val="006C7125"/>
    <w:rsid w:val="006C72C2"/>
    <w:rsid w:val="006D2519"/>
    <w:rsid w:val="006E1A65"/>
    <w:rsid w:val="006E36F2"/>
    <w:rsid w:val="006E7588"/>
    <w:rsid w:val="006F1176"/>
    <w:rsid w:val="006F484D"/>
    <w:rsid w:val="0070520F"/>
    <w:rsid w:val="00720274"/>
    <w:rsid w:val="007238F9"/>
    <w:rsid w:val="00724832"/>
    <w:rsid w:val="00726ABD"/>
    <w:rsid w:val="00727A3D"/>
    <w:rsid w:val="00730D0D"/>
    <w:rsid w:val="00740670"/>
    <w:rsid w:val="00741A90"/>
    <w:rsid w:val="0074518D"/>
    <w:rsid w:val="00750C63"/>
    <w:rsid w:val="00751A32"/>
    <w:rsid w:val="007522E3"/>
    <w:rsid w:val="00752854"/>
    <w:rsid w:val="00754561"/>
    <w:rsid w:val="0077190D"/>
    <w:rsid w:val="00773138"/>
    <w:rsid w:val="007804E7"/>
    <w:rsid w:val="00785DBC"/>
    <w:rsid w:val="00790D4E"/>
    <w:rsid w:val="00790E83"/>
    <w:rsid w:val="00793AAB"/>
    <w:rsid w:val="007A083E"/>
    <w:rsid w:val="007B2602"/>
    <w:rsid w:val="007C3083"/>
    <w:rsid w:val="007C4554"/>
    <w:rsid w:val="007C59A3"/>
    <w:rsid w:val="007C6D5C"/>
    <w:rsid w:val="007D058F"/>
    <w:rsid w:val="007D26BE"/>
    <w:rsid w:val="007D444C"/>
    <w:rsid w:val="007E046E"/>
    <w:rsid w:val="007E43BA"/>
    <w:rsid w:val="007E49DA"/>
    <w:rsid w:val="007E5037"/>
    <w:rsid w:val="007F3468"/>
    <w:rsid w:val="007F35E5"/>
    <w:rsid w:val="007F475B"/>
    <w:rsid w:val="008004FC"/>
    <w:rsid w:val="00801C4E"/>
    <w:rsid w:val="00804259"/>
    <w:rsid w:val="0080454E"/>
    <w:rsid w:val="00804E10"/>
    <w:rsid w:val="008123DF"/>
    <w:rsid w:val="00812A12"/>
    <w:rsid w:val="00815925"/>
    <w:rsid w:val="00817147"/>
    <w:rsid w:val="0081734C"/>
    <w:rsid w:val="00823CA8"/>
    <w:rsid w:val="00830E12"/>
    <w:rsid w:val="008324EE"/>
    <w:rsid w:val="00841B72"/>
    <w:rsid w:val="0085076E"/>
    <w:rsid w:val="00862F30"/>
    <w:rsid w:val="008643A4"/>
    <w:rsid w:val="00866086"/>
    <w:rsid w:val="0086628F"/>
    <w:rsid w:val="00866B99"/>
    <w:rsid w:val="00876CEA"/>
    <w:rsid w:val="00877413"/>
    <w:rsid w:val="00881B1E"/>
    <w:rsid w:val="00883962"/>
    <w:rsid w:val="00884E03"/>
    <w:rsid w:val="00897ED2"/>
    <w:rsid w:val="008A1FB4"/>
    <w:rsid w:val="008A7064"/>
    <w:rsid w:val="008B30AD"/>
    <w:rsid w:val="008B537D"/>
    <w:rsid w:val="008C7419"/>
    <w:rsid w:val="008C7B7A"/>
    <w:rsid w:val="008E1F39"/>
    <w:rsid w:val="008E3002"/>
    <w:rsid w:val="008F672D"/>
    <w:rsid w:val="0091324A"/>
    <w:rsid w:val="00916DA8"/>
    <w:rsid w:val="00923444"/>
    <w:rsid w:val="009239E1"/>
    <w:rsid w:val="00925653"/>
    <w:rsid w:val="00931891"/>
    <w:rsid w:val="00933684"/>
    <w:rsid w:val="00933EB0"/>
    <w:rsid w:val="00934F9C"/>
    <w:rsid w:val="00943807"/>
    <w:rsid w:val="00944440"/>
    <w:rsid w:val="0095312A"/>
    <w:rsid w:val="00953BE8"/>
    <w:rsid w:val="00977910"/>
    <w:rsid w:val="00986B37"/>
    <w:rsid w:val="00994994"/>
    <w:rsid w:val="009A2EBC"/>
    <w:rsid w:val="009A6E6B"/>
    <w:rsid w:val="009B11D9"/>
    <w:rsid w:val="009C239D"/>
    <w:rsid w:val="009C45EE"/>
    <w:rsid w:val="009C6E7F"/>
    <w:rsid w:val="009D41DA"/>
    <w:rsid w:val="009D437A"/>
    <w:rsid w:val="009D5B33"/>
    <w:rsid w:val="009E198F"/>
    <w:rsid w:val="009E7E84"/>
    <w:rsid w:val="009F0E71"/>
    <w:rsid w:val="00A04B32"/>
    <w:rsid w:val="00A10196"/>
    <w:rsid w:val="00A121FE"/>
    <w:rsid w:val="00A130C9"/>
    <w:rsid w:val="00A17944"/>
    <w:rsid w:val="00A21C6B"/>
    <w:rsid w:val="00A23D03"/>
    <w:rsid w:val="00A3265B"/>
    <w:rsid w:val="00A3595B"/>
    <w:rsid w:val="00A37999"/>
    <w:rsid w:val="00A5056A"/>
    <w:rsid w:val="00A52E6C"/>
    <w:rsid w:val="00A576B8"/>
    <w:rsid w:val="00A61EF6"/>
    <w:rsid w:val="00A62138"/>
    <w:rsid w:val="00A63345"/>
    <w:rsid w:val="00A634F3"/>
    <w:rsid w:val="00A66BC4"/>
    <w:rsid w:val="00A70302"/>
    <w:rsid w:val="00A75BCB"/>
    <w:rsid w:val="00A80558"/>
    <w:rsid w:val="00A81BCD"/>
    <w:rsid w:val="00A82B26"/>
    <w:rsid w:val="00A83C51"/>
    <w:rsid w:val="00A90F5D"/>
    <w:rsid w:val="00A954B8"/>
    <w:rsid w:val="00AA1B35"/>
    <w:rsid w:val="00AA3DE3"/>
    <w:rsid w:val="00AB3D7B"/>
    <w:rsid w:val="00AB6E76"/>
    <w:rsid w:val="00AC54FE"/>
    <w:rsid w:val="00AD1950"/>
    <w:rsid w:val="00AD371E"/>
    <w:rsid w:val="00AE0AF3"/>
    <w:rsid w:val="00AF591B"/>
    <w:rsid w:val="00B03066"/>
    <w:rsid w:val="00B119D1"/>
    <w:rsid w:val="00B14CB6"/>
    <w:rsid w:val="00B17D9D"/>
    <w:rsid w:val="00B206DA"/>
    <w:rsid w:val="00B25E6F"/>
    <w:rsid w:val="00B3220C"/>
    <w:rsid w:val="00B363DF"/>
    <w:rsid w:val="00B37E7B"/>
    <w:rsid w:val="00B414F9"/>
    <w:rsid w:val="00B43F44"/>
    <w:rsid w:val="00B4515B"/>
    <w:rsid w:val="00B4567F"/>
    <w:rsid w:val="00B6057D"/>
    <w:rsid w:val="00B64AED"/>
    <w:rsid w:val="00B65417"/>
    <w:rsid w:val="00B676B4"/>
    <w:rsid w:val="00B70EED"/>
    <w:rsid w:val="00B7286A"/>
    <w:rsid w:val="00B80D28"/>
    <w:rsid w:val="00B90C8A"/>
    <w:rsid w:val="00B962CD"/>
    <w:rsid w:val="00BB60D2"/>
    <w:rsid w:val="00BC12BF"/>
    <w:rsid w:val="00BC42EB"/>
    <w:rsid w:val="00BC5B22"/>
    <w:rsid w:val="00BD1F18"/>
    <w:rsid w:val="00BD4570"/>
    <w:rsid w:val="00BD4CA2"/>
    <w:rsid w:val="00BF038A"/>
    <w:rsid w:val="00BF201A"/>
    <w:rsid w:val="00BF3547"/>
    <w:rsid w:val="00BF4F0E"/>
    <w:rsid w:val="00C02067"/>
    <w:rsid w:val="00C05675"/>
    <w:rsid w:val="00C05D7F"/>
    <w:rsid w:val="00C10C88"/>
    <w:rsid w:val="00C1112C"/>
    <w:rsid w:val="00C118D8"/>
    <w:rsid w:val="00C1567A"/>
    <w:rsid w:val="00C16991"/>
    <w:rsid w:val="00C25747"/>
    <w:rsid w:val="00C26F2C"/>
    <w:rsid w:val="00C27082"/>
    <w:rsid w:val="00C272A6"/>
    <w:rsid w:val="00C414EC"/>
    <w:rsid w:val="00C440E5"/>
    <w:rsid w:val="00C461CB"/>
    <w:rsid w:val="00C471DA"/>
    <w:rsid w:val="00C5337A"/>
    <w:rsid w:val="00C54F3A"/>
    <w:rsid w:val="00C55EEB"/>
    <w:rsid w:val="00C62920"/>
    <w:rsid w:val="00C64C97"/>
    <w:rsid w:val="00C66D5A"/>
    <w:rsid w:val="00C7031D"/>
    <w:rsid w:val="00C719AA"/>
    <w:rsid w:val="00C72670"/>
    <w:rsid w:val="00C75715"/>
    <w:rsid w:val="00C7626B"/>
    <w:rsid w:val="00C76F62"/>
    <w:rsid w:val="00C80D1C"/>
    <w:rsid w:val="00C82CDE"/>
    <w:rsid w:val="00C85DC4"/>
    <w:rsid w:val="00C93457"/>
    <w:rsid w:val="00C97409"/>
    <w:rsid w:val="00C97E76"/>
    <w:rsid w:val="00CA7E58"/>
    <w:rsid w:val="00CB1114"/>
    <w:rsid w:val="00CB5305"/>
    <w:rsid w:val="00CB78A8"/>
    <w:rsid w:val="00CD3EF5"/>
    <w:rsid w:val="00CD5D8C"/>
    <w:rsid w:val="00CD77BE"/>
    <w:rsid w:val="00CE329D"/>
    <w:rsid w:val="00CE75D8"/>
    <w:rsid w:val="00CF0C56"/>
    <w:rsid w:val="00CF1E04"/>
    <w:rsid w:val="00CF5DC8"/>
    <w:rsid w:val="00CF7B95"/>
    <w:rsid w:val="00D00368"/>
    <w:rsid w:val="00D15376"/>
    <w:rsid w:val="00D215DD"/>
    <w:rsid w:val="00D2419B"/>
    <w:rsid w:val="00D26473"/>
    <w:rsid w:val="00D2765B"/>
    <w:rsid w:val="00D303C1"/>
    <w:rsid w:val="00D3151F"/>
    <w:rsid w:val="00D37334"/>
    <w:rsid w:val="00D47C98"/>
    <w:rsid w:val="00D518A5"/>
    <w:rsid w:val="00D559B8"/>
    <w:rsid w:val="00D56ED6"/>
    <w:rsid w:val="00D73B3D"/>
    <w:rsid w:val="00D74A9C"/>
    <w:rsid w:val="00D8195B"/>
    <w:rsid w:val="00D82191"/>
    <w:rsid w:val="00D90E40"/>
    <w:rsid w:val="00D915A7"/>
    <w:rsid w:val="00D9371A"/>
    <w:rsid w:val="00D95158"/>
    <w:rsid w:val="00D97D00"/>
    <w:rsid w:val="00DA0C36"/>
    <w:rsid w:val="00DA7036"/>
    <w:rsid w:val="00DB0E77"/>
    <w:rsid w:val="00DB2867"/>
    <w:rsid w:val="00DB455A"/>
    <w:rsid w:val="00DC298C"/>
    <w:rsid w:val="00DD0997"/>
    <w:rsid w:val="00DD5AF0"/>
    <w:rsid w:val="00DD6258"/>
    <w:rsid w:val="00DD63A2"/>
    <w:rsid w:val="00DE165A"/>
    <w:rsid w:val="00DE2ADB"/>
    <w:rsid w:val="00DE5524"/>
    <w:rsid w:val="00DE59A2"/>
    <w:rsid w:val="00DF1EE8"/>
    <w:rsid w:val="00DF37E0"/>
    <w:rsid w:val="00DF5F88"/>
    <w:rsid w:val="00E008E3"/>
    <w:rsid w:val="00E04218"/>
    <w:rsid w:val="00E07E70"/>
    <w:rsid w:val="00E125BB"/>
    <w:rsid w:val="00E222AA"/>
    <w:rsid w:val="00E23E4C"/>
    <w:rsid w:val="00E30521"/>
    <w:rsid w:val="00E32AAD"/>
    <w:rsid w:val="00E347C2"/>
    <w:rsid w:val="00E36409"/>
    <w:rsid w:val="00E3795A"/>
    <w:rsid w:val="00E459A7"/>
    <w:rsid w:val="00E5045B"/>
    <w:rsid w:val="00E507AA"/>
    <w:rsid w:val="00E50AC4"/>
    <w:rsid w:val="00E538D0"/>
    <w:rsid w:val="00E541A1"/>
    <w:rsid w:val="00E57F64"/>
    <w:rsid w:val="00E63E32"/>
    <w:rsid w:val="00E64E38"/>
    <w:rsid w:val="00E65298"/>
    <w:rsid w:val="00E675EE"/>
    <w:rsid w:val="00E707F8"/>
    <w:rsid w:val="00E70C31"/>
    <w:rsid w:val="00E80035"/>
    <w:rsid w:val="00E85734"/>
    <w:rsid w:val="00E86633"/>
    <w:rsid w:val="00E950C2"/>
    <w:rsid w:val="00E95CC4"/>
    <w:rsid w:val="00EB177E"/>
    <w:rsid w:val="00EB4859"/>
    <w:rsid w:val="00EB521E"/>
    <w:rsid w:val="00EC3045"/>
    <w:rsid w:val="00EC37E3"/>
    <w:rsid w:val="00EC7EF8"/>
    <w:rsid w:val="00ED79C1"/>
    <w:rsid w:val="00EE0D42"/>
    <w:rsid w:val="00EF3D90"/>
    <w:rsid w:val="00F04EF6"/>
    <w:rsid w:val="00F1005A"/>
    <w:rsid w:val="00F21C7A"/>
    <w:rsid w:val="00F22A15"/>
    <w:rsid w:val="00F34CD8"/>
    <w:rsid w:val="00F34E0F"/>
    <w:rsid w:val="00F35BA1"/>
    <w:rsid w:val="00F36CA3"/>
    <w:rsid w:val="00F41FC1"/>
    <w:rsid w:val="00F42E1B"/>
    <w:rsid w:val="00F505AE"/>
    <w:rsid w:val="00F54668"/>
    <w:rsid w:val="00F55CF3"/>
    <w:rsid w:val="00F601C6"/>
    <w:rsid w:val="00F63E30"/>
    <w:rsid w:val="00F74C77"/>
    <w:rsid w:val="00F7719D"/>
    <w:rsid w:val="00F778D9"/>
    <w:rsid w:val="00F77BED"/>
    <w:rsid w:val="00F8026A"/>
    <w:rsid w:val="00F81D3D"/>
    <w:rsid w:val="00F84178"/>
    <w:rsid w:val="00F917E1"/>
    <w:rsid w:val="00F95C82"/>
    <w:rsid w:val="00F95FA7"/>
    <w:rsid w:val="00FA033A"/>
    <w:rsid w:val="00FA2F9D"/>
    <w:rsid w:val="00FA50B5"/>
    <w:rsid w:val="00FA5A1C"/>
    <w:rsid w:val="00FA7345"/>
    <w:rsid w:val="00FC1E31"/>
    <w:rsid w:val="00FC6DDB"/>
    <w:rsid w:val="00FD5568"/>
    <w:rsid w:val="00FE06EF"/>
    <w:rsid w:val="00FE13EC"/>
    <w:rsid w:val="00FE3277"/>
    <w:rsid w:val="00FE4E38"/>
    <w:rsid w:val="00FE5405"/>
    <w:rsid w:val="00FF3245"/>
    <w:rsid w:val="00FF4BD1"/>
    <w:rsid w:val="00F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94"/>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25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58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F7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uiPriority w:val="99"/>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uiPriority w:val="99"/>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table" w:customStyle="1" w:styleId="TableGrid1">
    <w:name w:val="Table Grid1"/>
    <w:basedOn w:val="TableNormal"/>
    <w:next w:val="TableGrid"/>
    <w:uiPriority w:val="59"/>
    <w:rsid w:val="006B6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625E4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link w:val="Heading3"/>
    <w:rsid w:val="001929C3"/>
    <w:rPr>
      <w:rFonts w:ascii="Arial" w:hAnsi="Arial" w:cs="Arial"/>
      <w:b/>
      <w:bCs/>
      <w:sz w:val="26"/>
      <w:szCs w:val="26"/>
      <w:lang w:val="en-US" w:eastAsia="en-US"/>
    </w:rPr>
  </w:style>
  <w:style w:type="paragraph" w:customStyle="1" w:styleId="bodybullets">
    <w:name w:val="body bullets"/>
    <w:basedOn w:val="MAINBODYTEXT"/>
    <w:uiPriority w:val="99"/>
    <w:rsid w:val="008324EE"/>
    <w:pPr>
      <w:spacing w:after="0"/>
      <w:ind w:left="1134" w:right="1020" w:hanging="227"/>
      <w:textAlignment w:val="center"/>
    </w:pPr>
  </w:style>
  <w:style w:type="paragraph" w:customStyle="1" w:styleId="bodybulletslastreal">
    <w:name w:val="body bullets last real"/>
    <w:basedOn w:val="MAINBODYTEXT"/>
    <w:uiPriority w:val="99"/>
    <w:rsid w:val="008324EE"/>
    <w:pPr>
      <w:spacing w:after="283"/>
      <w:ind w:left="1134" w:right="1020" w:hanging="227"/>
      <w:textAlignment w:val="center"/>
    </w:pPr>
  </w:style>
  <w:style w:type="paragraph" w:customStyle="1" w:styleId="Bodynospaceafter">
    <w:name w:val="Body no space after"/>
    <w:basedOn w:val="Normal"/>
    <w:uiPriority w:val="99"/>
    <w:rsid w:val="008324EE"/>
    <w:pPr>
      <w:suppressAutoHyphens/>
      <w:autoSpaceDE w:val="0"/>
      <w:autoSpaceDN w:val="0"/>
      <w:adjustRightInd w:val="0"/>
      <w:spacing w:after="57"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AD12withpointer">
    <w:name w:val="AD 12 with pointer"/>
    <w:basedOn w:val="Normal"/>
    <w:uiPriority w:val="99"/>
    <w:rsid w:val="008324EE"/>
    <w:pPr>
      <w:suppressAutoHyphens/>
      <w:autoSpaceDE w:val="0"/>
      <w:autoSpaceDN w:val="0"/>
      <w:adjustRightInd w:val="0"/>
      <w:spacing w:before="113" w:after="113" w:line="280" w:lineRule="atLeast"/>
      <w:ind w:left="227"/>
      <w:textAlignment w:val="center"/>
    </w:pPr>
    <w:rPr>
      <w:rFonts w:ascii="Architects Daughter" w:eastAsiaTheme="minorHAnsi" w:hAnsi="Architects Daughter" w:cs="Architects Daughter"/>
      <w:b/>
      <w:bCs/>
      <w:color w:val="474B55"/>
      <w:spacing w:val="7"/>
      <w:lang w:val="en-GB"/>
    </w:rPr>
  </w:style>
  <w:style w:type="paragraph" w:customStyle="1" w:styleId="Bodynoindents">
    <w:name w:val="Body no indents"/>
    <w:basedOn w:val="Normal"/>
    <w:uiPriority w:val="99"/>
    <w:rsid w:val="001D1D43"/>
    <w:pPr>
      <w:suppressAutoHyphens/>
      <w:autoSpaceDE w:val="0"/>
      <w:autoSpaceDN w:val="0"/>
      <w:adjustRightInd w:val="0"/>
      <w:spacing w:after="170" w:line="320" w:lineRule="atLeast"/>
      <w:textAlignment w:val="center"/>
    </w:pPr>
    <w:rPr>
      <w:rFonts w:ascii="Formata BQ Light" w:eastAsiaTheme="minorHAnsi" w:hAnsi="Formata BQ Light" w:cs="Formata BQ Light"/>
      <w:color w:val="000000"/>
      <w:spacing w:val="-2"/>
      <w:sz w:val="22"/>
      <w:szCs w:val="22"/>
      <w:lang w:val="en-GB"/>
    </w:rPr>
  </w:style>
  <w:style w:type="paragraph" w:customStyle="1" w:styleId="CAlt2">
    <w:name w:val="C Alt2"/>
    <w:basedOn w:val="MAINBODYTEXT"/>
    <w:uiPriority w:val="99"/>
    <w:rsid w:val="001D1D43"/>
    <w:pPr>
      <w:spacing w:after="0"/>
      <w:ind w:right="0"/>
      <w:textAlignment w:val="center"/>
    </w:pPr>
    <w:rPr>
      <w:rFonts w:ascii="Formata BQ Bold" w:hAnsi="Formata BQ Bold" w:cs="Formata BQ Bold"/>
      <w:b/>
      <w:bCs/>
      <w:color w:val="474B55"/>
      <w:sz w:val="24"/>
      <w:szCs w:val="24"/>
    </w:rPr>
  </w:style>
  <w:style w:type="paragraph" w:customStyle="1" w:styleId="Boxbody">
    <w:name w:val="Box body"/>
    <w:basedOn w:val="Normal"/>
    <w:uiPriority w:val="99"/>
    <w:rsid w:val="001D1D43"/>
    <w:pPr>
      <w:suppressAutoHyphens/>
      <w:autoSpaceDE w:val="0"/>
      <w:autoSpaceDN w:val="0"/>
      <w:adjustRightInd w:val="0"/>
      <w:spacing w:after="170" w:line="320" w:lineRule="atLeast"/>
      <w:ind w:right="454"/>
      <w:textAlignment w:val="center"/>
    </w:pPr>
    <w:rPr>
      <w:rFonts w:ascii="Formata BQ Light" w:eastAsiaTheme="minorHAnsi" w:hAnsi="Formata BQ Light" w:cs="Formata BQ Light"/>
      <w:color w:val="000000"/>
      <w:spacing w:val="-2"/>
      <w:sz w:val="22"/>
      <w:szCs w:val="22"/>
      <w:lang w:val="en-GB"/>
    </w:rPr>
  </w:style>
  <w:style w:type="paragraph" w:customStyle="1" w:styleId="ADuptohyphen">
    <w:name w:val="AD up to hyphen"/>
    <w:basedOn w:val="Normal"/>
    <w:uiPriority w:val="99"/>
    <w:rsid w:val="001D1D43"/>
    <w:pPr>
      <w:suppressAutoHyphens/>
      <w:autoSpaceDE w:val="0"/>
      <w:autoSpaceDN w:val="0"/>
      <w:adjustRightInd w:val="0"/>
      <w:spacing w:after="170"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Bodyinfo">
    <w:name w:val="Body info"/>
    <w:basedOn w:val="MAINBODYTEXT"/>
    <w:uiPriority w:val="99"/>
    <w:rsid w:val="001D1D43"/>
    <w:pPr>
      <w:spacing w:before="57"/>
      <w:ind w:left="255"/>
      <w:textAlignment w:val="center"/>
    </w:pPr>
    <w:rPr>
      <w:i/>
      <w:iCs/>
    </w:rPr>
  </w:style>
  <w:style w:type="paragraph" w:customStyle="1" w:styleId="ADuptohyphencopy">
    <w:name w:val="AD up to hyphen copy"/>
    <w:basedOn w:val="Normal"/>
    <w:uiPriority w:val="99"/>
    <w:rsid w:val="001D1D43"/>
    <w:pPr>
      <w:suppressAutoHyphens/>
      <w:autoSpaceDE w:val="0"/>
      <w:autoSpaceDN w:val="0"/>
      <w:adjustRightInd w:val="0"/>
      <w:spacing w:after="170" w:line="320" w:lineRule="atLeast"/>
      <w:ind w:left="567" w:right="567" w:hanging="340"/>
      <w:textAlignment w:val="center"/>
    </w:pPr>
    <w:rPr>
      <w:rFonts w:ascii="Formata BQ Light" w:eastAsiaTheme="minorHAnsi" w:hAnsi="Formata BQ Light" w:cs="Formata BQ Light"/>
      <w:color w:val="000000"/>
      <w:spacing w:val="2"/>
      <w:sz w:val="22"/>
      <w:szCs w:val="22"/>
      <w:lang w:val="en-GB"/>
    </w:rPr>
  </w:style>
  <w:style w:type="character" w:customStyle="1" w:styleId="Heading4Char">
    <w:name w:val="Heading 4 Char"/>
    <w:basedOn w:val="DefaultParagraphFont"/>
    <w:link w:val="Heading4"/>
    <w:uiPriority w:val="9"/>
    <w:semiHidden/>
    <w:rsid w:val="00CF7B95"/>
    <w:rPr>
      <w:rFonts w:asciiTheme="majorHAnsi" w:eastAsiaTheme="majorEastAsia" w:hAnsiTheme="majorHAnsi" w:cstheme="majorBidi"/>
      <w:b/>
      <w:bCs/>
      <w:i/>
      <w:iCs/>
      <w:color w:val="4F81BD" w:themeColor="accent1"/>
      <w:sz w:val="24"/>
      <w:szCs w:val="24"/>
      <w:lang w:val="en-US" w:eastAsia="en-US"/>
    </w:rPr>
  </w:style>
  <w:style w:type="table" w:customStyle="1" w:styleId="TableGrid2">
    <w:name w:val="Table Grid2"/>
    <w:basedOn w:val="TableNormal"/>
    <w:next w:val="TableGrid"/>
    <w:uiPriority w:val="59"/>
    <w:rsid w:val="00473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56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94"/>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25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58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F7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uiPriority w:val="99"/>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uiPriority w:val="99"/>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table" w:customStyle="1" w:styleId="TableGrid1">
    <w:name w:val="Table Grid1"/>
    <w:basedOn w:val="TableNormal"/>
    <w:next w:val="TableGrid"/>
    <w:uiPriority w:val="59"/>
    <w:rsid w:val="006B6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625E4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link w:val="Heading3"/>
    <w:rsid w:val="001929C3"/>
    <w:rPr>
      <w:rFonts w:ascii="Arial" w:hAnsi="Arial" w:cs="Arial"/>
      <w:b/>
      <w:bCs/>
      <w:sz w:val="26"/>
      <w:szCs w:val="26"/>
      <w:lang w:val="en-US" w:eastAsia="en-US"/>
    </w:rPr>
  </w:style>
  <w:style w:type="paragraph" w:customStyle="1" w:styleId="bodybullets">
    <w:name w:val="body bullets"/>
    <w:basedOn w:val="MAINBODYTEXT"/>
    <w:uiPriority w:val="99"/>
    <w:rsid w:val="008324EE"/>
    <w:pPr>
      <w:spacing w:after="0"/>
      <w:ind w:left="1134" w:right="1020" w:hanging="227"/>
      <w:textAlignment w:val="center"/>
    </w:pPr>
  </w:style>
  <w:style w:type="paragraph" w:customStyle="1" w:styleId="bodybulletslastreal">
    <w:name w:val="body bullets last real"/>
    <w:basedOn w:val="MAINBODYTEXT"/>
    <w:uiPriority w:val="99"/>
    <w:rsid w:val="008324EE"/>
    <w:pPr>
      <w:spacing w:after="283"/>
      <w:ind w:left="1134" w:right="1020" w:hanging="227"/>
      <w:textAlignment w:val="center"/>
    </w:pPr>
  </w:style>
  <w:style w:type="paragraph" w:customStyle="1" w:styleId="Bodynospaceafter">
    <w:name w:val="Body no space after"/>
    <w:basedOn w:val="Normal"/>
    <w:uiPriority w:val="99"/>
    <w:rsid w:val="008324EE"/>
    <w:pPr>
      <w:suppressAutoHyphens/>
      <w:autoSpaceDE w:val="0"/>
      <w:autoSpaceDN w:val="0"/>
      <w:adjustRightInd w:val="0"/>
      <w:spacing w:after="57"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AD12withpointer">
    <w:name w:val="AD 12 with pointer"/>
    <w:basedOn w:val="Normal"/>
    <w:uiPriority w:val="99"/>
    <w:rsid w:val="008324EE"/>
    <w:pPr>
      <w:suppressAutoHyphens/>
      <w:autoSpaceDE w:val="0"/>
      <w:autoSpaceDN w:val="0"/>
      <w:adjustRightInd w:val="0"/>
      <w:spacing w:before="113" w:after="113" w:line="280" w:lineRule="atLeast"/>
      <w:ind w:left="227"/>
      <w:textAlignment w:val="center"/>
    </w:pPr>
    <w:rPr>
      <w:rFonts w:ascii="Architects Daughter" w:eastAsiaTheme="minorHAnsi" w:hAnsi="Architects Daughter" w:cs="Architects Daughter"/>
      <w:b/>
      <w:bCs/>
      <w:color w:val="474B55"/>
      <w:spacing w:val="7"/>
      <w:lang w:val="en-GB"/>
    </w:rPr>
  </w:style>
  <w:style w:type="paragraph" w:customStyle="1" w:styleId="Bodynoindents">
    <w:name w:val="Body no indents"/>
    <w:basedOn w:val="Normal"/>
    <w:uiPriority w:val="99"/>
    <w:rsid w:val="001D1D43"/>
    <w:pPr>
      <w:suppressAutoHyphens/>
      <w:autoSpaceDE w:val="0"/>
      <w:autoSpaceDN w:val="0"/>
      <w:adjustRightInd w:val="0"/>
      <w:spacing w:after="170" w:line="320" w:lineRule="atLeast"/>
      <w:textAlignment w:val="center"/>
    </w:pPr>
    <w:rPr>
      <w:rFonts w:ascii="Formata BQ Light" w:eastAsiaTheme="minorHAnsi" w:hAnsi="Formata BQ Light" w:cs="Formata BQ Light"/>
      <w:color w:val="000000"/>
      <w:spacing w:val="-2"/>
      <w:sz w:val="22"/>
      <w:szCs w:val="22"/>
      <w:lang w:val="en-GB"/>
    </w:rPr>
  </w:style>
  <w:style w:type="paragraph" w:customStyle="1" w:styleId="CAlt2">
    <w:name w:val="C Alt2"/>
    <w:basedOn w:val="MAINBODYTEXT"/>
    <w:uiPriority w:val="99"/>
    <w:rsid w:val="001D1D43"/>
    <w:pPr>
      <w:spacing w:after="0"/>
      <w:ind w:right="0"/>
      <w:textAlignment w:val="center"/>
    </w:pPr>
    <w:rPr>
      <w:rFonts w:ascii="Formata BQ Bold" w:hAnsi="Formata BQ Bold" w:cs="Formata BQ Bold"/>
      <w:b/>
      <w:bCs/>
      <w:color w:val="474B55"/>
      <w:sz w:val="24"/>
      <w:szCs w:val="24"/>
    </w:rPr>
  </w:style>
  <w:style w:type="paragraph" w:customStyle="1" w:styleId="Boxbody">
    <w:name w:val="Box body"/>
    <w:basedOn w:val="Normal"/>
    <w:uiPriority w:val="99"/>
    <w:rsid w:val="001D1D43"/>
    <w:pPr>
      <w:suppressAutoHyphens/>
      <w:autoSpaceDE w:val="0"/>
      <w:autoSpaceDN w:val="0"/>
      <w:adjustRightInd w:val="0"/>
      <w:spacing w:after="170" w:line="320" w:lineRule="atLeast"/>
      <w:ind w:right="454"/>
      <w:textAlignment w:val="center"/>
    </w:pPr>
    <w:rPr>
      <w:rFonts w:ascii="Formata BQ Light" w:eastAsiaTheme="minorHAnsi" w:hAnsi="Formata BQ Light" w:cs="Formata BQ Light"/>
      <w:color w:val="000000"/>
      <w:spacing w:val="-2"/>
      <w:sz w:val="22"/>
      <w:szCs w:val="22"/>
      <w:lang w:val="en-GB"/>
    </w:rPr>
  </w:style>
  <w:style w:type="paragraph" w:customStyle="1" w:styleId="ADuptohyphen">
    <w:name w:val="AD up to hyphen"/>
    <w:basedOn w:val="Normal"/>
    <w:uiPriority w:val="99"/>
    <w:rsid w:val="001D1D43"/>
    <w:pPr>
      <w:suppressAutoHyphens/>
      <w:autoSpaceDE w:val="0"/>
      <w:autoSpaceDN w:val="0"/>
      <w:adjustRightInd w:val="0"/>
      <w:spacing w:after="170"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Bodyinfo">
    <w:name w:val="Body info"/>
    <w:basedOn w:val="MAINBODYTEXT"/>
    <w:uiPriority w:val="99"/>
    <w:rsid w:val="001D1D43"/>
    <w:pPr>
      <w:spacing w:before="57"/>
      <w:ind w:left="255"/>
      <w:textAlignment w:val="center"/>
    </w:pPr>
    <w:rPr>
      <w:i/>
      <w:iCs/>
    </w:rPr>
  </w:style>
  <w:style w:type="paragraph" w:customStyle="1" w:styleId="ADuptohyphencopy">
    <w:name w:val="AD up to hyphen copy"/>
    <w:basedOn w:val="Normal"/>
    <w:uiPriority w:val="99"/>
    <w:rsid w:val="001D1D43"/>
    <w:pPr>
      <w:suppressAutoHyphens/>
      <w:autoSpaceDE w:val="0"/>
      <w:autoSpaceDN w:val="0"/>
      <w:adjustRightInd w:val="0"/>
      <w:spacing w:after="170" w:line="320" w:lineRule="atLeast"/>
      <w:ind w:left="567" w:right="567" w:hanging="340"/>
      <w:textAlignment w:val="center"/>
    </w:pPr>
    <w:rPr>
      <w:rFonts w:ascii="Formata BQ Light" w:eastAsiaTheme="minorHAnsi" w:hAnsi="Formata BQ Light" w:cs="Formata BQ Light"/>
      <w:color w:val="000000"/>
      <w:spacing w:val="2"/>
      <w:sz w:val="22"/>
      <w:szCs w:val="22"/>
      <w:lang w:val="en-GB"/>
    </w:rPr>
  </w:style>
  <w:style w:type="character" w:customStyle="1" w:styleId="Heading4Char">
    <w:name w:val="Heading 4 Char"/>
    <w:basedOn w:val="DefaultParagraphFont"/>
    <w:link w:val="Heading4"/>
    <w:uiPriority w:val="9"/>
    <w:semiHidden/>
    <w:rsid w:val="00CF7B95"/>
    <w:rPr>
      <w:rFonts w:asciiTheme="majorHAnsi" w:eastAsiaTheme="majorEastAsia" w:hAnsiTheme="majorHAnsi" w:cstheme="majorBidi"/>
      <w:b/>
      <w:bCs/>
      <w:i/>
      <w:iCs/>
      <w:color w:val="4F81BD" w:themeColor="accent1"/>
      <w:sz w:val="24"/>
      <w:szCs w:val="24"/>
      <w:lang w:val="en-US" w:eastAsia="en-US"/>
    </w:rPr>
  </w:style>
  <w:style w:type="table" w:customStyle="1" w:styleId="TableGrid2">
    <w:name w:val="Table Grid2"/>
    <w:basedOn w:val="TableNormal"/>
    <w:next w:val="TableGrid"/>
    <w:uiPriority w:val="59"/>
    <w:rsid w:val="00473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223">
      <w:bodyDiv w:val="1"/>
      <w:marLeft w:val="0"/>
      <w:marRight w:val="0"/>
      <w:marTop w:val="0"/>
      <w:marBottom w:val="0"/>
      <w:divBdr>
        <w:top w:val="none" w:sz="0" w:space="0" w:color="auto"/>
        <w:left w:val="none" w:sz="0" w:space="0" w:color="auto"/>
        <w:bottom w:val="none" w:sz="0" w:space="0" w:color="auto"/>
        <w:right w:val="none" w:sz="0" w:space="0" w:color="auto"/>
      </w:divBdr>
    </w:div>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12747475">
      <w:bodyDiv w:val="1"/>
      <w:marLeft w:val="0"/>
      <w:marRight w:val="0"/>
      <w:marTop w:val="0"/>
      <w:marBottom w:val="0"/>
      <w:divBdr>
        <w:top w:val="none" w:sz="0" w:space="0" w:color="auto"/>
        <w:left w:val="none" w:sz="0" w:space="0" w:color="auto"/>
        <w:bottom w:val="none" w:sz="0" w:space="0" w:color="auto"/>
        <w:right w:val="none" w:sz="0" w:space="0" w:color="auto"/>
      </w:divBdr>
    </w:div>
    <w:div w:id="208996094">
      <w:bodyDiv w:val="1"/>
      <w:marLeft w:val="0"/>
      <w:marRight w:val="0"/>
      <w:marTop w:val="0"/>
      <w:marBottom w:val="0"/>
      <w:divBdr>
        <w:top w:val="none" w:sz="0" w:space="0" w:color="auto"/>
        <w:left w:val="none" w:sz="0" w:space="0" w:color="auto"/>
        <w:bottom w:val="none" w:sz="0" w:space="0" w:color="auto"/>
        <w:right w:val="none" w:sz="0" w:space="0" w:color="auto"/>
      </w:divBdr>
    </w:div>
    <w:div w:id="224613197">
      <w:bodyDiv w:val="1"/>
      <w:marLeft w:val="0"/>
      <w:marRight w:val="0"/>
      <w:marTop w:val="0"/>
      <w:marBottom w:val="0"/>
      <w:divBdr>
        <w:top w:val="none" w:sz="0" w:space="0" w:color="auto"/>
        <w:left w:val="none" w:sz="0" w:space="0" w:color="auto"/>
        <w:bottom w:val="none" w:sz="0" w:space="0" w:color="auto"/>
        <w:right w:val="none" w:sz="0" w:space="0" w:color="auto"/>
      </w:divBdr>
    </w:div>
    <w:div w:id="293947229">
      <w:bodyDiv w:val="1"/>
      <w:marLeft w:val="0"/>
      <w:marRight w:val="0"/>
      <w:marTop w:val="0"/>
      <w:marBottom w:val="0"/>
      <w:divBdr>
        <w:top w:val="none" w:sz="0" w:space="0" w:color="auto"/>
        <w:left w:val="none" w:sz="0" w:space="0" w:color="auto"/>
        <w:bottom w:val="none" w:sz="0" w:space="0" w:color="auto"/>
        <w:right w:val="none" w:sz="0" w:space="0" w:color="auto"/>
      </w:divBdr>
    </w:div>
    <w:div w:id="323945429">
      <w:bodyDiv w:val="1"/>
      <w:marLeft w:val="0"/>
      <w:marRight w:val="0"/>
      <w:marTop w:val="0"/>
      <w:marBottom w:val="0"/>
      <w:divBdr>
        <w:top w:val="none" w:sz="0" w:space="0" w:color="auto"/>
        <w:left w:val="none" w:sz="0" w:space="0" w:color="auto"/>
        <w:bottom w:val="none" w:sz="0" w:space="0" w:color="auto"/>
        <w:right w:val="none" w:sz="0" w:space="0" w:color="auto"/>
      </w:divBdr>
    </w:div>
    <w:div w:id="391852990">
      <w:bodyDiv w:val="1"/>
      <w:marLeft w:val="0"/>
      <w:marRight w:val="0"/>
      <w:marTop w:val="0"/>
      <w:marBottom w:val="0"/>
      <w:divBdr>
        <w:top w:val="none" w:sz="0" w:space="0" w:color="auto"/>
        <w:left w:val="none" w:sz="0" w:space="0" w:color="auto"/>
        <w:bottom w:val="none" w:sz="0" w:space="0" w:color="auto"/>
        <w:right w:val="none" w:sz="0" w:space="0" w:color="auto"/>
      </w:divBdr>
    </w:div>
    <w:div w:id="398990238">
      <w:bodyDiv w:val="1"/>
      <w:marLeft w:val="0"/>
      <w:marRight w:val="0"/>
      <w:marTop w:val="0"/>
      <w:marBottom w:val="0"/>
      <w:divBdr>
        <w:top w:val="none" w:sz="0" w:space="0" w:color="auto"/>
        <w:left w:val="none" w:sz="0" w:space="0" w:color="auto"/>
        <w:bottom w:val="none" w:sz="0" w:space="0" w:color="auto"/>
        <w:right w:val="none" w:sz="0" w:space="0" w:color="auto"/>
      </w:divBdr>
      <w:divsChild>
        <w:div w:id="1770852854">
          <w:marLeft w:val="0"/>
          <w:marRight w:val="0"/>
          <w:marTop w:val="0"/>
          <w:marBottom w:val="0"/>
          <w:divBdr>
            <w:top w:val="none" w:sz="0" w:space="0" w:color="auto"/>
            <w:left w:val="none" w:sz="0" w:space="0" w:color="auto"/>
            <w:bottom w:val="none" w:sz="0" w:space="0" w:color="auto"/>
            <w:right w:val="none" w:sz="0" w:space="0" w:color="auto"/>
          </w:divBdr>
        </w:div>
      </w:divsChild>
    </w:div>
    <w:div w:id="485433577">
      <w:bodyDiv w:val="1"/>
      <w:marLeft w:val="0"/>
      <w:marRight w:val="0"/>
      <w:marTop w:val="0"/>
      <w:marBottom w:val="0"/>
      <w:divBdr>
        <w:top w:val="none" w:sz="0" w:space="0" w:color="auto"/>
        <w:left w:val="none" w:sz="0" w:space="0" w:color="auto"/>
        <w:bottom w:val="none" w:sz="0" w:space="0" w:color="auto"/>
        <w:right w:val="none" w:sz="0" w:space="0" w:color="auto"/>
      </w:divBdr>
    </w:div>
    <w:div w:id="591428393">
      <w:bodyDiv w:val="1"/>
      <w:marLeft w:val="0"/>
      <w:marRight w:val="0"/>
      <w:marTop w:val="0"/>
      <w:marBottom w:val="0"/>
      <w:divBdr>
        <w:top w:val="none" w:sz="0" w:space="0" w:color="auto"/>
        <w:left w:val="none" w:sz="0" w:space="0" w:color="auto"/>
        <w:bottom w:val="none" w:sz="0" w:space="0" w:color="auto"/>
        <w:right w:val="none" w:sz="0" w:space="0" w:color="auto"/>
      </w:divBdr>
    </w:div>
    <w:div w:id="599802005">
      <w:bodyDiv w:val="1"/>
      <w:marLeft w:val="0"/>
      <w:marRight w:val="0"/>
      <w:marTop w:val="0"/>
      <w:marBottom w:val="0"/>
      <w:divBdr>
        <w:top w:val="none" w:sz="0" w:space="0" w:color="auto"/>
        <w:left w:val="none" w:sz="0" w:space="0" w:color="auto"/>
        <w:bottom w:val="none" w:sz="0" w:space="0" w:color="auto"/>
        <w:right w:val="none" w:sz="0" w:space="0" w:color="auto"/>
      </w:divBdr>
    </w:div>
    <w:div w:id="619844539">
      <w:bodyDiv w:val="1"/>
      <w:marLeft w:val="0"/>
      <w:marRight w:val="0"/>
      <w:marTop w:val="0"/>
      <w:marBottom w:val="0"/>
      <w:divBdr>
        <w:top w:val="none" w:sz="0" w:space="0" w:color="auto"/>
        <w:left w:val="none" w:sz="0" w:space="0" w:color="auto"/>
        <w:bottom w:val="none" w:sz="0" w:space="0" w:color="auto"/>
        <w:right w:val="none" w:sz="0" w:space="0" w:color="auto"/>
      </w:divBdr>
    </w:div>
    <w:div w:id="687677353">
      <w:bodyDiv w:val="1"/>
      <w:marLeft w:val="0"/>
      <w:marRight w:val="0"/>
      <w:marTop w:val="0"/>
      <w:marBottom w:val="0"/>
      <w:divBdr>
        <w:top w:val="none" w:sz="0" w:space="0" w:color="auto"/>
        <w:left w:val="none" w:sz="0" w:space="0" w:color="auto"/>
        <w:bottom w:val="none" w:sz="0" w:space="0" w:color="auto"/>
        <w:right w:val="none" w:sz="0" w:space="0" w:color="auto"/>
      </w:divBdr>
    </w:div>
    <w:div w:id="687948810">
      <w:bodyDiv w:val="1"/>
      <w:marLeft w:val="0"/>
      <w:marRight w:val="0"/>
      <w:marTop w:val="0"/>
      <w:marBottom w:val="0"/>
      <w:divBdr>
        <w:top w:val="none" w:sz="0" w:space="0" w:color="auto"/>
        <w:left w:val="none" w:sz="0" w:space="0" w:color="auto"/>
        <w:bottom w:val="none" w:sz="0" w:space="0" w:color="auto"/>
        <w:right w:val="none" w:sz="0" w:space="0" w:color="auto"/>
      </w:divBdr>
    </w:div>
    <w:div w:id="734664754">
      <w:bodyDiv w:val="1"/>
      <w:marLeft w:val="0"/>
      <w:marRight w:val="0"/>
      <w:marTop w:val="0"/>
      <w:marBottom w:val="0"/>
      <w:divBdr>
        <w:top w:val="none" w:sz="0" w:space="0" w:color="auto"/>
        <w:left w:val="none" w:sz="0" w:space="0" w:color="auto"/>
        <w:bottom w:val="none" w:sz="0" w:space="0" w:color="auto"/>
        <w:right w:val="none" w:sz="0" w:space="0" w:color="auto"/>
      </w:divBdr>
    </w:div>
    <w:div w:id="773674150">
      <w:bodyDiv w:val="1"/>
      <w:marLeft w:val="0"/>
      <w:marRight w:val="0"/>
      <w:marTop w:val="0"/>
      <w:marBottom w:val="0"/>
      <w:divBdr>
        <w:top w:val="none" w:sz="0" w:space="0" w:color="auto"/>
        <w:left w:val="none" w:sz="0" w:space="0" w:color="auto"/>
        <w:bottom w:val="none" w:sz="0" w:space="0" w:color="auto"/>
        <w:right w:val="none" w:sz="0" w:space="0" w:color="auto"/>
      </w:divBdr>
    </w:div>
    <w:div w:id="797455441">
      <w:bodyDiv w:val="1"/>
      <w:marLeft w:val="0"/>
      <w:marRight w:val="0"/>
      <w:marTop w:val="0"/>
      <w:marBottom w:val="0"/>
      <w:divBdr>
        <w:top w:val="none" w:sz="0" w:space="0" w:color="auto"/>
        <w:left w:val="none" w:sz="0" w:space="0" w:color="auto"/>
        <w:bottom w:val="none" w:sz="0" w:space="0" w:color="auto"/>
        <w:right w:val="none" w:sz="0" w:space="0" w:color="auto"/>
      </w:divBdr>
      <w:divsChild>
        <w:div w:id="852573293">
          <w:marLeft w:val="0"/>
          <w:marRight w:val="0"/>
          <w:marTop w:val="0"/>
          <w:marBottom w:val="0"/>
          <w:divBdr>
            <w:top w:val="none" w:sz="0" w:space="0" w:color="auto"/>
            <w:left w:val="none" w:sz="0" w:space="0" w:color="auto"/>
            <w:bottom w:val="none" w:sz="0" w:space="0" w:color="auto"/>
            <w:right w:val="none" w:sz="0" w:space="0" w:color="auto"/>
          </w:divBdr>
        </w:div>
      </w:divsChild>
    </w:div>
    <w:div w:id="837506161">
      <w:bodyDiv w:val="1"/>
      <w:marLeft w:val="0"/>
      <w:marRight w:val="0"/>
      <w:marTop w:val="0"/>
      <w:marBottom w:val="0"/>
      <w:divBdr>
        <w:top w:val="none" w:sz="0" w:space="0" w:color="auto"/>
        <w:left w:val="none" w:sz="0" w:space="0" w:color="auto"/>
        <w:bottom w:val="none" w:sz="0" w:space="0" w:color="auto"/>
        <w:right w:val="none" w:sz="0" w:space="0" w:color="auto"/>
      </w:divBdr>
    </w:div>
    <w:div w:id="852959650">
      <w:bodyDiv w:val="1"/>
      <w:marLeft w:val="0"/>
      <w:marRight w:val="0"/>
      <w:marTop w:val="0"/>
      <w:marBottom w:val="0"/>
      <w:divBdr>
        <w:top w:val="none" w:sz="0" w:space="0" w:color="auto"/>
        <w:left w:val="none" w:sz="0" w:space="0" w:color="auto"/>
        <w:bottom w:val="none" w:sz="0" w:space="0" w:color="auto"/>
        <w:right w:val="none" w:sz="0" w:space="0" w:color="auto"/>
      </w:divBdr>
    </w:div>
    <w:div w:id="884878759">
      <w:bodyDiv w:val="1"/>
      <w:marLeft w:val="0"/>
      <w:marRight w:val="0"/>
      <w:marTop w:val="0"/>
      <w:marBottom w:val="0"/>
      <w:divBdr>
        <w:top w:val="none" w:sz="0" w:space="0" w:color="auto"/>
        <w:left w:val="none" w:sz="0" w:space="0" w:color="auto"/>
        <w:bottom w:val="none" w:sz="0" w:space="0" w:color="auto"/>
        <w:right w:val="none" w:sz="0" w:space="0" w:color="auto"/>
      </w:divBdr>
    </w:div>
    <w:div w:id="911424846">
      <w:bodyDiv w:val="1"/>
      <w:marLeft w:val="0"/>
      <w:marRight w:val="0"/>
      <w:marTop w:val="0"/>
      <w:marBottom w:val="0"/>
      <w:divBdr>
        <w:top w:val="none" w:sz="0" w:space="0" w:color="auto"/>
        <w:left w:val="none" w:sz="0" w:space="0" w:color="auto"/>
        <w:bottom w:val="none" w:sz="0" w:space="0" w:color="auto"/>
        <w:right w:val="none" w:sz="0" w:space="0" w:color="auto"/>
      </w:divBdr>
    </w:div>
    <w:div w:id="922254501">
      <w:bodyDiv w:val="1"/>
      <w:marLeft w:val="0"/>
      <w:marRight w:val="0"/>
      <w:marTop w:val="0"/>
      <w:marBottom w:val="0"/>
      <w:divBdr>
        <w:top w:val="none" w:sz="0" w:space="0" w:color="auto"/>
        <w:left w:val="none" w:sz="0" w:space="0" w:color="auto"/>
        <w:bottom w:val="none" w:sz="0" w:space="0" w:color="auto"/>
        <w:right w:val="none" w:sz="0" w:space="0" w:color="auto"/>
      </w:divBdr>
    </w:div>
    <w:div w:id="924072865">
      <w:bodyDiv w:val="1"/>
      <w:marLeft w:val="0"/>
      <w:marRight w:val="0"/>
      <w:marTop w:val="0"/>
      <w:marBottom w:val="0"/>
      <w:divBdr>
        <w:top w:val="none" w:sz="0" w:space="0" w:color="auto"/>
        <w:left w:val="none" w:sz="0" w:space="0" w:color="auto"/>
        <w:bottom w:val="none" w:sz="0" w:space="0" w:color="auto"/>
        <w:right w:val="none" w:sz="0" w:space="0" w:color="auto"/>
      </w:divBdr>
    </w:div>
    <w:div w:id="94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85103448">
          <w:marLeft w:val="0"/>
          <w:marRight w:val="0"/>
          <w:marTop w:val="0"/>
          <w:marBottom w:val="0"/>
          <w:divBdr>
            <w:top w:val="none" w:sz="0" w:space="0" w:color="auto"/>
            <w:left w:val="none" w:sz="0" w:space="0" w:color="auto"/>
            <w:bottom w:val="none" w:sz="0" w:space="0" w:color="auto"/>
            <w:right w:val="none" w:sz="0" w:space="0" w:color="auto"/>
          </w:divBdr>
          <w:divsChild>
            <w:div w:id="2141678814">
              <w:marLeft w:val="0"/>
              <w:marRight w:val="0"/>
              <w:marTop w:val="0"/>
              <w:marBottom w:val="0"/>
              <w:divBdr>
                <w:top w:val="none" w:sz="0" w:space="0" w:color="auto"/>
                <w:left w:val="none" w:sz="0" w:space="0" w:color="auto"/>
                <w:bottom w:val="none" w:sz="0" w:space="0" w:color="auto"/>
                <w:right w:val="none" w:sz="0" w:space="0" w:color="auto"/>
              </w:divBdr>
              <w:divsChild>
                <w:div w:id="1197231429">
                  <w:marLeft w:val="0"/>
                  <w:marRight w:val="0"/>
                  <w:marTop w:val="0"/>
                  <w:marBottom w:val="0"/>
                  <w:divBdr>
                    <w:top w:val="none" w:sz="0" w:space="0" w:color="auto"/>
                    <w:left w:val="none" w:sz="0" w:space="0" w:color="auto"/>
                    <w:bottom w:val="none" w:sz="0" w:space="0" w:color="auto"/>
                    <w:right w:val="none" w:sz="0" w:space="0" w:color="auto"/>
                  </w:divBdr>
                </w:div>
              </w:divsChild>
            </w:div>
            <w:div w:id="1945722919">
              <w:marLeft w:val="0"/>
              <w:marRight w:val="0"/>
              <w:marTop w:val="0"/>
              <w:marBottom w:val="0"/>
              <w:divBdr>
                <w:top w:val="none" w:sz="0" w:space="0" w:color="auto"/>
                <w:left w:val="none" w:sz="0" w:space="0" w:color="auto"/>
                <w:bottom w:val="none" w:sz="0" w:space="0" w:color="auto"/>
                <w:right w:val="none" w:sz="0" w:space="0" w:color="auto"/>
              </w:divBdr>
              <w:divsChild>
                <w:div w:id="54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960264599">
      <w:bodyDiv w:val="1"/>
      <w:marLeft w:val="0"/>
      <w:marRight w:val="0"/>
      <w:marTop w:val="0"/>
      <w:marBottom w:val="0"/>
      <w:divBdr>
        <w:top w:val="none" w:sz="0" w:space="0" w:color="auto"/>
        <w:left w:val="none" w:sz="0" w:space="0" w:color="auto"/>
        <w:bottom w:val="none" w:sz="0" w:space="0" w:color="auto"/>
        <w:right w:val="none" w:sz="0" w:space="0" w:color="auto"/>
      </w:divBdr>
    </w:div>
    <w:div w:id="1073356639">
      <w:bodyDiv w:val="1"/>
      <w:marLeft w:val="0"/>
      <w:marRight w:val="0"/>
      <w:marTop w:val="0"/>
      <w:marBottom w:val="0"/>
      <w:divBdr>
        <w:top w:val="none" w:sz="0" w:space="0" w:color="auto"/>
        <w:left w:val="none" w:sz="0" w:space="0" w:color="auto"/>
        <w:bottom w:val="none" w:sz="0" w:space="0" w:color="auto"/>
        <w:right w:val="none" w:sz="0" w:space="0" w:color="auto"/>
      </w:divBdr>
    </w:div>
    <w:div w:id="1087194661">
      <w:bodyDiv w:val="1"/>
      <w:marLeft w:val="0"/>
      <w:marRight w:val="0"/>
      <w:marTop w:val="0"/>
      <w:marBottom w:val="0"/>
      <w:divBdr>
        <w:top w:val="none" w:sz="0" w:space="0" w:color="auto"/>
        <w:left w:val="none" w:sz="0" w:space="0" w:color="auto"/>
        <w:bottom w:val="none" w:sz="0" w:space="0" w:color="auto"/>
        <w:right w:val="none" w:sz="0" w:space="0" w:color="auto"/>
      </w:divBdr>
    </w:div>
    <w:div w:id="1109930350">
      <w:bodyDiv w:val="1"/>
      <w:marLeft w:val="0"/>
      <w:marRight w:val="0"/>
      <w:marTop w:val="0"/>
      <w:marBottom w:val="0"/>
      <w:divBdr>
        <w:top w:val="none" w:sz="0" w:space="0" w:color="auto"/>
        <w:left w:val="none" w:sz="0" w:space="0" w:color="auto"/>
        <w:bottom w:val="none" w:sz="0" w:space="0" w:color="auto"/>
        <w:right w:val="none" w:sz="0" w:space="0" w:color="auto"/>
      </w:divBdr>
    </w:div>
    <w:div w:id="1149522209">
      <w:bodyDiv w:val="1"/>
      <w:marLeft w:val="0"/>
      <w:marRight w:val="0"/>
      <w:marTop w:val="0"/>
      <w:marBottom w:val="0"/>
      <w:divBdr>
        <w:top w:val="none" w:sz="0" w:space="0" w:color="auto"/>
        <w:left w:val="none" w:sz="0" w:space="0" w:color="auto"/>
        <w:bottom w:val="none" w:sz="0" w:space="0" w:color="auto"/>
        <w:right w:val="none" w:sz="0" w:space="0" w:color="auto"/>
      </w:divBdr>
    </w:div>
    <w:div w:id="1177425292">
      <w:bodyDiv w:val="1"/>
      <w:marLeft w:val="0"/>
      <w:marRight w:val="0"/>
      <w:marTop w:val="0"/>
      <w:marBottom w:val="0"/>
      <w:divBdr>
        <w:top w:val="none" w:sz="0" w:space="0" w:color="auto"/>
        <w:left w:val="none" w:sz="0" w:space="0" w:color="auto"/>
        <w:bottom w:val="none" w:sz="0" w:space="0" w:color="auto"/>
        <w:right w:val="none" w:sz="0" w:space="0" w:color="auto"/>
      </w:divBdr>
    </w:div>
    <w:div w:id="1187644213">
      <w:bodyDiv w:val="1"/>
      <w:marLeft w:val="0"/>
      <w:marRight w:val="0"/>
      <w:marTop w:val="0"/>
      <w:marBottom w:val="0"/>
      <w:divBdr>
        <w:top w:val="none" w:sz="0" w:space="0" w:color="auto"/>
        <w:left w:val="none" w:sz="0" w:space="0" w:color="auto"/>
        <w:bottom w:val="none" w:sz="0" w:space="0" w:color="auto"/>
        <w:right w:val="none" w:sz="0" w:space="0" w:color="auto"/>
      </w:divBdr>
    </w:div>
    <w:div w:id="1225607523">
      <w:bodyDiv w:val="1"/>
      <w:marLeft w:val="0"/>
      <w:marRight w:val="0"/>
      <w:marTop w:val="0"/>
      <w:marBottom w:val="0"/>
      <w:divBdr>
        <w:top w:val="none" w:sz="0" w:space="0" w:color="auto"/>
        <w:left w:val="none" w:sz="0" w:space="0" w:color="auto"/>
        <w:bottom w:val="none" w:sz="0" w:space="0" w:color="auto"/>
        <w:right w:val="none" w:sz="0" w:space="0" w:color="auto"/>
      </w:divBdr>
      <w:divsChild>
        <w:div w:id="1878928622">
          <w:marLeft w:val="0"/>
          <w:marRight w:val="0"/>
          <w:marTop w:val="0"/>
          <w:marBottom w:val="0"/>
          <w:divBdr>
            <w:top w:val="none" w:sz="0" w:space="0" w:color="auto"/>
            <w:left w:val="none" w:sz="0" w:space="0" w:color="auto"/>
            <w:bottom w:val="none" w:sz="0" w:space="0" w:color="auto"/>
            <w:right w:val="none" w:sz="0" w:space="0" w:color="auto"/>
          </w:divBdr>
        </w:div>
      </w:divsChild>
    </w:div>
    <w:div w:id="1262882837">
      <w:bodyDiv w:val="1"/>
      <w:marLeft w:val="0"/>
      <w:marRight w:val="0"/>
      <w:marTop w:val="0"/>
      <w:marBottom w:val="0"/>
      <w:divBdr>
        <w:top w:val="none" w:sz="0" w:space="0" w:color="auto"/>
        <w:left w:val="none" w:sz="0" w:space="0" w:color="auto"/>
        <w:bottom w:val="none" w:sz="0" w:space="0" w:color="auto"/>
        <w:right w:val="none" w:sz="0" w:space="0" w:color="auto"/>
      </w:divBdr>
      <w:divsChild>
        <w:div w:id="920871364">
          <w:marLeft w:val="0"/>
          <w:marRight w:val="0"/>
          <w:marTop w:val="0"/>
          <w:marBottom w:val="0"/>
          <w:divBdr>
            <w:top w:val="none" w:sz="0" w:space="0" w:color="auto"/>
            <w:left w:val="none" w:sz="0" w:space="0" w:color="auto"/>
            <w:bottom w:val="none" w:sz="0" w:space="0" w:color="auto"/>
            <w:right w:val="none" w:sz="0" w:space="0" w:color="auto"/>
          </w:divBdr>
        </w:div>
      </w:divsChild>
    </w:div>
    <w:div w:id="1271083659">
      <w:bodyDiv w:val="1"/>
      <w:marLeft w:val="0"/>
      <w:marRight w:val="0"/>
      <w:marTop w:val="0"/>
      <w:marBottom w:val="0"/>
      <w:divBdr>
        <w:top w:val="none" w:sz="0" w:space="0" w:color="auto"/>
        <w:left w:val="none" w:sz="0" w:space="0" w:color="auto"/>
        <w:bottom w:val="none" w:sz="0" w:space="0" w:color="auto"/>
        <w:right w:val="none" w:sz="0" w:space="0" w:color="auto"/>
      </w:divBdr>
    </w:div>
    <w:div w:id="1294410070">
      <w:bodyDiv w:val="1"/>
      <w:marLeft w:val="0"/>
      <w:marRight w:val="0"/>
      <w:marTop w:val="0"/>
      <w:marBottom w:val="0"/>
      <w:divBdr>
        <w:top w:val="none" w:sz="0" w:space="0" w:color="auto"/>
        <w:left w:val="none" w:sz="0" w:space="0" w:color="auto"/>
        <w:bottom w:val="none" w:sz="0" w:space="0" w:color="auto"/>
        <w:right w:val="none" w:sz="0" w:space="0" w:color="auto"/>
      </w:divBdr>
    </w:div>
    <w:div w:id="1297297757">
      <w:bodyDiv w:val="1"/>
      <w:marLeft w:val="0"/>
      <w:marRight w:val="0"/>
      <w:marTop w:val="0"/>
      <w:marBottom w:val="0"/>
      <w:divBdr>
        <w:top w:val="none" w:sz="0" w:space="0" w:color="auto"/>
        <w:left w:val="none" w:sz="0" w:space="0" w:color="auto"/>
        <w:bottom w:val="none" w:sz="0" w:space="0" w:color="auto"/>
        <w:right w:val="none" w:sz="0" w:space="0" w:color="auto"/>
      </w:divBdr>
    </w:div>
    <w:div w:id="1314945831">
      <w:bodyDiv w:val="1"/>
      <w:marLeft w:val="0"/>
      <w:marRight w:val="0"/>
      <w:marTop w:val="0"/>
      <w:marBottom w:val="0"/>
      <w:divBdr>
        <w:top w:val="none" w:sz="0" w:space="0" w:color="auto"/>
        <w:left w:val="none" w:sz="0" w:space="0" w:color="auto"/>
        <w:bottom w:val="none" w:sz="0" w:space="0" w:color="auto"/>
        <w:right w:val="none" w:sz="0" w:space="0" w:color="auto"/>
      </w:divBdr>
    </w:div>
    <w:div w:id="1324628271">
      <w:bodyDiv w:val="1"/>
      <w:marLeft w:val="0"/>
      <w:marRight w:val="0"/>
      <w:marTop w:val="0"/>
      <w:marBottom w:val="0"/>
      <w:divBdr>
        <w:top w:val="none" w:sz="0" w:space="0" w:color="auto"/>
        <w:left w:val="none" w:sz="0" w:space="0" w:color="auto"/>
        <w:bottom w:val="none" w:sz="0" w:space="0" w:color="auto"/>
        <w:right w:val="none" w:sz="0" w:space="0" w:color="auto"/>
      </w:divBdr>
    </w:div>
    <w:div w:id="1403260050">
      <w:bodyDiv w:val="1"/>
      <w:marLeft w:val="0"/>
      <w:marRight w:val="0"/>
      <w:marTop w:val="0"/>
      <w:marBottom w:val="0"/>
      <w:divBdr>
        <w:top w:val="none" w:sz="0" w:space="0" w:color="auto"/>
        <w:left w:val="none" w:sz="0" w:space="0" w:color="auto"/>
        <w:bottom w:val="none" w:sz="0" w:space="0" w:color="auto"/>
        <w:right w:val="none" w:sz="0" w:space="0" w:color="auto"/>
      </w:divBdr>
    </w:div>
    <w:div w:id="1426002867">
      <w:bodyDiv w:val="1"/>
      <w:marLeft w:val="0"/>
      <w:marRight w:val="0"/>
      <w:marTop w:val="0"/>
      <w:marBottom w:val="0"/>
      <w:divBdr>
        <w:top w:val="none" w:sz="0" w:space="0" w:color="auto"/>
        <w:left w:val="none" w:sz="0" w:space="0" w:color="auto"/>
        <w:bottom w:val="none" w:sz="0" w:space="0" w:color="auto"/>
        <w:right w:val="none" w:sz="0" w:space="0" w:color="auto"/>
      </w:divBdr>
    </w:div>
    <w:div w:id="1427770583">
      <w:bodyDiv w:val="1"/>
      <w:marLeft w:val="0"/>
      <w:marRight w:val="0"/>
      <w:marTop w:val="0"/>
      <w:marBottom w:val="0"/>
      <w:divBdr>
        <w:top w:val="none" w:sz="0" w:space="0" w:color="auto"/>
        <w:left w:val="none" w:sz="0" w:space="0" w:color="auto"/>
        <w:bottom w:val="none" w:sz="0" w:space="0" w:color="auto"/>
        <w:right w:val="none" w:sz="0" w:space="0" w:color="auto"/>
      </w:divBdr>
    </w:div>
    <w:div w:id="1521892966">
      <w:bodyDiv w:val="1"/>
      <w:marLeft w:val="0"/>
      <w:marRight w:val="0"/>
      <w:marTop w:val="0"/>
      <w:marBottom w:val="0"/>
      <w:divBdr>
        <w:top w:val="none" w:sz="0" w:space="0" w:color="auto"/>
        <w:left w:val="none" w:sz="0" w:space="0" w:color="auto"/>
        <w:bottom w:val="none" w:sz="0" w:space="0" w:color="auto"/>
        <w:right w:val="none" w:sz="0" w:space="0" w:color="auto"/>
      </w:divBdr>
    </w:div>
    <w:div w:id="1538741841">
      <w:bodyDiv w:val="1"/>
      <w:marLeft w:val="0"/>
      <w:marRight w:val="0"/>
      <w:marTop w:val="0"/>
      <w:marBottom w:val="0"/>
      <w:divBdr>
        <w:top w:val="none" w:sz="0" w:space="0" w:color="auto"/>
        <w:left w:val="none" w:sz="0" w:space="0" w:color="auto"/>
        <w:bottom w:val="none" w:sz="0" w:space="0" w:color="auto"/>
        <w:right w:val="none" w:sz="0" w:space="0" w:color="auto"/>
      </w:divBdr>
    </w:div>
    <w:div w:id="1543983638">
      <w:bodyDiv w:val="1"/>
      <w:marLeft w:val="0"/>
      <w:marRight w:val="0"/>
      <w:marTop w:val="0"/>
      <w:marBottom w:val="0"/>
      <w:divBdr>
        <w:top w:val="none" w:sz="0" w:space="0" w:color="auto"/>
        <w:left w:val="none" w:sz="0" w:space="0" w:color="auto"/>
        <w:bottom w:val="none" w:sz="0" w:space="0" w:color="auto"/>
        <w:right w:val="none" w:sz="0" w:space="0" w:color="auto"/>
      </w:divBdr>
    </w:div>
    <w:div w:id="1552110719">
      <w:bodyDiv w:val="1"/>
      <w:marLeft w:val="0"/>
      <w:marRight w:val="0"/>
      <w:marTop w:val="0"/>
      <w:marBottom w:val="0"/>
      <w:divBdr>
        <w:top w:val="none" w:sz="0" w:space="0" w:color="auto"/>
        <w:left w:val="none" w:sz="0" w:space="0" w:color="auto"/>
        <w:bottom w:val="none" w:sz="0" w:space="0" w:color="auto"/>
        <w:right w:val="none" w:sz="0" w:space="0" w:color="auto"/>
      </w:divBdr>
    </w:div>
    <w:div w:id="1562597934">
      <w:bodyDiv w:val="1"/>
      <w:marLeft w:val="0"/>
      <w:marRight w:val="0"/>
      <w:marTop w:val="0"/>
      <w:marBottom w:val="0"/>
      <w:divBdr>
        <w:top w:val="none" w:sz="0" w:space="0" w:color="auto"/>
        <w:left w:val="none" w:sz="0" w:space="0" w:color="auto"/>
        <w:bottom w:val="none" w:sz="0" w:space="0" w:color="auto"/>
        <w:right w:val="none" w:sz="0" w:space="0" w:color="auto"/>
      </w:divBdr>
    </w:div>
    <w:div w:id="1667325417">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712195088">
      <w:bodyDiv w:val="1"/>
      <w:marLeft w:val="0"/>
      <w:marRight w:val="0"/>
      <w:marTop w:val="0"/>
      <w:marBottom w:val="0"/>
      <w:divBdr>
        <w:top w:val="none" w:sz="0" w:space="0" w:color="auto"/>
        <w:left w:val="none" w:sz="0" w:space="0" w:color="auto"/>
        <w:bottom w:val="none" w:sz="0" w:space="0" w:color="auto"/>
        <w:right w:val="none" w:sz="0" w:space="0" w:color="auto"/>
      </w:divBdr>
    </w:div>
    <w:div w:id="1733116852">
      <w:bodyDiv w:val="1"/>
      <w:marLeft w:val="0"/>
      <w:marRight w:val="0"/>
      <w:marTop w:val="0"/>
      <w:marBottom w:val="0"/>
      <w:divBdr>
        <w:top w:val="none" w:sz="0" w:space="0" w:color="auto"/>
        <w:left w:val="none" w:sz="0" w:space="0" w:color="auto"/>
        <w:bottom w:val="none" w:sz="0" w:space="0" w:color="auto"/>
        <w:right w:val="none" w:sz="0" w:space="0" w:color="auto"/>
      </w:divBdr>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58692445">
      <w:bodyDiv w:val="1"/>
      <w:marLeft w:val="0"/>
      <w:marRight w:val="0"/>
      <w:marTop w:val="0"/>
      <w:marBottom w:val="0"/>
      <w:divBdr>
        <w:top w:val="none" w:sz="0" w:space="0" w:color="auto"/>
        <w:left w:val="none" w:sz="0" w:space="0" w:color="auto"/>
        <w:bottom w:val="none" w:sz="0" w:space="0" w:color="auto"/>
        <w:right w:val="none" w:sz="0" w:space="0" w:color="auto"/>
      </w:divBdr>
    </w:div>
    <w:div w:id="1900165948">
      <w:bodyDiv w:val="1"/>
      <w:marLeft w:val="0"/>
      <w:marRight w:val="0"/>
      <w:marTop w:val="0"/>
      <w:marBottom w:val="0"/>
      <w:divBdr>
        <w:top w:val="none" w:sz="0" w:space="0" w:color="auto"/>
        <w:left w:val="none" w:sz="0" w:space="0" w:color="auto"/>
        <w:bottom w:val="none" w:sz="0" w:space="0" w:color="auto"/>
        <w:right w:val="none" w:sz="0" w:space="0" w:color="auto"/>
      </w:divBdr>
    </w:div>
    <w:div w:id="1966040410">
      <w:bodyDiv w:val="1"/>
      <w:marLeft w:val="0"/>
      <w:marRight w:val="0"/>
      <w:marTop w:val="0"/>
      <w:marBottom w:val="0"/>
      <w:divBdr>
        <w:top w:val="none" w:sz="0" w:space="0" w:color="auto"/>
        <w:left w:val="none" w:sz="0" w:space="0" w:color="auto"/>
        <w:bottom w:val="none" w:sz="0" w:space="0" w:color="auto"/>
        <w:right w:val="none" w:sz="0" w:space="0" w:color="auto"/>
      </w:divBdr>
    </w:div>
    <w:div w:id="2008634412">
      <w:bodyDiv w:val="1"/>
      <w:marLeft w:val="0"/>
      <w:marRight w:val="0"/>
      <w:marTop w:val="0"/>
      <w:marBottom w:val="0"/>
      <w:divBdr>
        <w:top w:val="none" w:sz="0" w:space="0" w:color="auto"/>
        <w:left w:val="none" w:sz="0" w:space="0" w:color="auto"/>
        <w:bottom w:val="none" w:sz="0" w:space="0" w:color="auto"/>
        <w:right w:val="none" w:sz="0" w:space="0" w:color="auto"/>
      </w:divBdr>
    </w:div>
    <w:div w:id="2031372047">
      <w:bodyDiv w:val="1"/>
      <w:marLeft w:val="0"/>
      <w:marRight w:val="0"/>
      <w:marTop w:val="0"/>
      <w:marBottom w:val="0"/>
      <w:divBdr>
        <w:top w:val="none" w:sz="0" w:space="0" w:color="auto"/>
        <w:left w:val="none" w:sz="0" w:space="0" w:color="auto"/>
        <w:bottom w:val="none" w:sz="0" w:space="0" w:color="auto"/>
        <w:right w:val="none" w:sz="0" w:space="0" w:color="auto"/>
      </w:divBdr>
    </w:div>
    <w:div w:id="2041392622">
      <w:bodyDiv w:val="1"/>
      <w:marLeft w:val="0"/>
      <w:marRight w:val="0"/>
      <w:marTop w:val="0"/>
      <w:marBottom w:val="0"/>
      <w:divBdr>
        <w:top w:val="none" w:sz="0" w:space="0" w:color="auto"/>
        <w:left w:val="none" w:sz="0" w:space="0" w:color="auto"/>
        <w:bottom w:val="none" w:sz="0" w:space="0" w:color="auto"/>
        <w:right w:val="none" w:sz="0" w:space="0" w:color="auto"/>
      </w:divBdr>
    </w:div>
    <w:div w:id="21003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enuinepartnerships.co.uk" TargetMode="External"/><Relationship Id="rId2" Type="http://schemas.openxmlformats.org/officeDocument/2006/relationships/numbering" Target="numbering.xml"/><Relationship Id="rId16" Type="http://schemas.openxmlformats.org/officeDocument/2006/relationships/hyperlink" Target="mailto:parent.participation@contact.org.uk" TargetMode="External"/><Relationship Id="rId20" Type="http://schemas.openxmlformats.org/officeDocument/2006/relationships/image" Target="media/image7.jpe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tact.org.uk" TargetMode="External"/><Relationship Id="rId28"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0540-C978-4968-8A91-20BA4A8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5543</Words>
  <Characters>30383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Charities which give grants to families caring for a child with a disability</vt:lpstr>
    </vt:vector>
  </TitlesOfParts>
  <Company>CaF</Company>
  <LinksUpToDate>false</LinksUpToDate>
  <CharactersWithSpaces>35855</CharactersWithSpaces>
  <SharedDoc>false</SharedDoc>
  <HLinks>
    <vt:vector size="330" baseType="variant">
      <vt:variant>
        <vt:i4>4194365</vt:i4>
      </vt:variant>
      <vt:variant>
        <vt:i4>162</vt:i4>
      </vt:variant>
      <vt:variant>
        <vt:i4>0</vt:i4>
      </vt:variant>
      <vt:variant>
        <vt:i4>5</vt:i4>
      </vt:variant>
      <vt:variant>
        <vt:lpwstr>mailto:info@cafamily.org.uk</vt:lpwstr>
      </vt:variant>
      <vt:variant>
        <vt:lpwstr/>
      </vt:variant>
      <vt:variant>
        <vt:i4>3539005</vt:i4>
      </vt:variant>
      <vt:variant>
        <vt:i4>159</vt:i4>
      </vt:variant>
      <vt:variant>
        <vt:i4>0</vt:i4>
      </vt:variant>
      <vt:variant>
        <vt:i4>5</vt:i4>
      </vt:variant>
      <vt:variant>
        <vt:lpwstr>http://www.cafamily.org.uk/</vt:lpwstr>
      </vt:variant>
      <vt:variant>
        <vt:lpwstr/>
      </vt:variant>
      <vt:variant>
        <vt:i4>8257594</vt:i4>
      </vt:variant>
      <vt:variant>
        <vt:i4>156</vt:i4>
      </vt:variant>
      <vt:variant>
        <vt:i4>0</vt:i4>
      </vt:variant>
      <vt:variant>
        <vt:i4>5</vt:i4>
      </vt:variant>
      <vt:variant>
        <vt:lpwstr>http://www.dsc.org.uk/</vt:lpwstr>
      </vt:variant>
      <vt:variant>
        <vt:lpwstr/>
      </vt:variant>
      <vt:variant>
        <vt:i4>1310798</vt:i4>
      </vt:variant>
      <vt:variant>
        <vt:i4>153</vt:i4>
      </vt:variant>
      <vt:variant>
        <vt:i4>0</vt:i4>
      </vt:variant>
      <vt:variant>
        <vt:i4>5</vt:i4>
      </vt:variant>
      <vt:variant>
        <vt:lpwstr>http://www.starlight.org.uk/</vt:lpwstr>
      </vt:variant>
      <vt:variant>
        <vt:lpwstr/>
      </vt:variant>
      <vt:variant>
        <vt:i4>2162749</vt:i4>
      </vt:variant>
      <vt:variant>
        <vt:i4>150</vt:i4>
      </vt:variant>
      <vt:variant>
        <vt:i4>0</vt:i4>
      </vt:variant>
      <vt:variant>
        <vt:i4>5</vt:i4>
      </vt:variant>
      <vt:variant>
        <vt:lpwstr>http://www.whenyouwishuponastar.org.uk/</vt:lpwstr>
      </vt:variant>
      <vt:variant>
        <vt:lpwstr/>
      </vt:variant>
      <vt:variant>
        <vt:i4>5046355</vt:i4>
      </vt:variant>
      <vt:variant>
        <vt:i4>147</vt:i4>
      </vt:variant>
      <vt:variant>
        <vt:i4>0</vt:i4>
      </vt:variant>
      <vt:variant>
        <vt:i4>5</vt:i4>
      </vt:variant>
      <vt:variant>
        <vt:lpwstr>http://www.raysofsunshine.org.uk/</vt:lpwstr>
      </vt:variant>
      <vt:variant>
        <vt:lpwstr/>
      </vt:variant>
      <vt:variant>
        <vt:i4>5636108</vt:i4>
      </vt:variant>
      <vt:variant>
        <vt:i4>144</vt:i4>
      </vt:variant>
      <vt:variant>
        <vt:i4>0</vt:i4>
      </vt:variant>
      <vt:variant>
        <vt:i4>5</vt:i4>
      </vt:variant>
      <vt:variant>
        <vt:lpwstr>http://www.nhfcharity.co.uk/</vt:lpwstr>
      </vt:variant>
      <vt:variant>
        <vt:lpwstr/>
      </vt:variant>
      <vt:variant>
        <vt:i4>5570609</vt:i4>
      </vt:variant>
      <vt:variant>
        <vt:i4>141</vt:i4>
      </vt:variant>
      <vt:variant>
        <vt:i4>0</vt:i4>
      </vt:variant>
      <vt:variant>
        <vt:i4>5</vt:i4>
      </vt:variant>
      <vt:variant>
        <vt:lpwstr>mailto:info@make-a-wish.org.uk</vt:lpwstr>
      </vt:variant>
      <vt:variant>
        <vt:lpwstr/>
      </vt:variant>
      <vt:variant>
        <vt:i4>8257576</vt:i4>
      </vt:variant>
      <vt:variant>
        <vt:i4>138</vt:i4>
      </vt:variant>
      <vt:variant>
        <vt:i4>0</vt:i4>
      </vt:variant>
      <vt:variant>
        <vt:i4>5</vt:i4>
      </vt:variant>
      <vt:variant>
        <vt:lpwstr>http://www.make-a-wish.org.uk/</vt:lpwstr>
      </vt:variant>
      <vt:variant>
        <vt:lpwstr/>
      </vt:variant>
      <vt:variant>
        <vt:i4>4128800</vt:i4>
      </vt:variant>
      <vt:variant>
        <vt:i4>135</vt:i4>
      </vt:variant>
      <vt:variant>
        <vt:i4>0</vt:i4>
      </vt:variant>
      <vt:variant>
        <vt:i4>5</vt:i4>
      </vt:variant>
      <vt:variant>
        <vt:lpwstr>http://www.dctc.org.uk/contact.htm</vt:lpwstr>
      </vt:variant>
      <vt:variant>
        <vt:lpwstr/>
      </vt:variant>
      <vt:variant>
        <vt:i4>2228269</vt:i4>
      </vt:variant>
      <vt:variant>
        <vt:i4>132</vt:i4>
      </vt:variant>
      <vt:variant>
        <vt:i4>0</vt:i4>
      </vt:variant>
      <vt:variant>
        <vt:i4>5</vt:i4>
      </vt:variant>
      <vt:variant>
        <vt:lpwstr>http://www.dctc.org.uk/</vt:lpwstr>
      </vt:variant>
      <vt:variant>
        <vt:lpwstr/>
      </vt:variant>
      <vt:variant>
        <vt:i4>4522054</vt:i4>
      </vt:variant>
      <vt:variant>
        <vt:i4>129</vt:i4>
      </vt:variant>
      <vt:variant>
        <vt:i4>0</vt:i4>
      </vt:variant>
      <vt:variant>
        <vt:i4>5</vt:i4>
      </vt:variant>
      <vt:variant>
        <vt:lpwstr>http://www.happydayscharity.org/</vt:lpwstr>
      </vt:variant>
      <vt:variant>
        <vt:lpwstr/>
      </vt:variant>
      <vt:variant>
        <vt:i4>4063343</vt:i4>
      </vt:variant>
      <vt:variant>
        <vt:i4>126</vt:i4>
      </vt:variant>
      <vt:variant>
        <vt:i4>0</vt:i4>
      </vt:variant>
      <vt:variant>
        <vt:i4>5</vt:i4>
      </vt:variant>
      <vt:variant>
        <vt:lpwstr>http://www.roalddahlfoundation.org/</vt:lpwstr>
      </vt:variant>
      <vt:variant>
        <vt:lpwstr/>
      </vt:variant>
      <vt:variant>
        <vt:i4>5308492</vt:i4>
      </vt:variant>
      <vt:variant>
        <vt:i4>123</vt:i4>
      </vt:variant>
      <vt:variant>
        <vt:i4>0</vt:i4>
      </vt:variant>
      <vt:variant>
        <vt:i4>5</vt:i4>
      </vt:variant>
      <vt:variant>
        <vt:lpwstr>http://www.reactcharity.org/</vt:lpwstr>
      </vt:variant>
      <vt:variant>
        <vt:lpwstr/>
      </vt:variant>
      <vt:variant>
        <vt:i4>2293838</vt:i4>
      </vt:variant>
      <vt:variant>
        <vt:i4>120</vt:i4>
      </vt:variant>
      <vt:variant>
        <vt:i4>0</vt:i4>
      </vt:variant>
      <vt:variant>
        <vt:i4>5</vt:i4>
      </vt:variant>
      <vt:variant>
        <vt:lpwstr>mailto:grants@varietyclub.org.uk</vt:lpwstr>
      </vt:variant>
      <vt:variant>
        <vt:lpwstr/>
      </vt:variant>
      <vt:variant>
        <vt:i4>7274531</vt:i4>
      </vt:variant>
      <vt:variant>
        <vt:i4>117</vt:i4>
      </vt:variant>
      <vt:variant>
        <vt:i4>0</vt:i4>
      </vt:variant>
      <vt:variant>
        <vt:i4>5</vt:i4>
      </vt:variant>
      <vt:variant>
        <vt:lpwstr>http://www.varietyclub.org.uk/</vt:lpwstr>
      </vt:variant>
      <vt:variant>
        <vt:lpwstr/>
      </vt:variant>
      <vt:variant>
        <vt:i4>589908</vt:i4>
      </vt:variant>
      <vt:variant>
        <vt:i4>114</vt:i4>
      </vt:variant>
      <vt:variant>
        <vt:i4>0</vt:i4>
      </vt:variant>
      <vt:variant>
        <vt:i4>5</vt:i4>
      </vt:variant>
      <vt:variant>
        <vt:lpwstr>http://www.3hfund.org.uk/</vt:lpwstr>
      </vt:variant>
      <vt:variant>
        <vt:lpwstr/>
      </vt:variant>
      <vt:variant>
        <vt:i4>8323180</vt:i4>
      </vt:variant>
      <vt:variant>
        <vt:i4>111</vt:i4>
      </vt:variant>
      <vt:variant>
        <vt:i4>0</vt:i4>
      </vt:variant>
      <vt:variant>
        <vt:i4>5</vt:i4>
      </vt:variant>
      <vt:variant>
        <vt:lpwstr>http://theogilvietrust.org.uk/</vt:lpwstr>
      </vt:variant>
      <vt:variant>
        <vt:lpwstr/>
      </vt:variant>
      <vt:variant>
        <vt:i4>1769566</vt:i4>
      </vt:variant>
      <vt:variant>
        <vt:i4>108</vt:i4>
      </vt:variant>
      <vt:variant>
        <vt:i4>0</vt:i4>
      </vt:variant>
      <vt:variant>
        <vt:i4>5</vt:i4>
      </vt:variant>
      <vt:variant>
        <vt:lpwstr>http://www.mobilitytrust.org.uk/</vt:lpwstr>
      </vt:variant>
      <vt:variant>
        <vt:lpwstr/>
      </vt:variant>
      <vt:variant>
        <vt:i4>7733249</vt:i4>
      </vt:variant>
      <vt:variant>
        <vt:i4>105</vt:i4>
      </vt:variant>
      <vt:variant>
        <vt:i4>0</vt:i4>
      </vt:variant>
      <vt:variant>
        <vt:i4>5</vt:i4>
      </vt:variant>
      <vt:variant>
        <vt:lpwstr>mailto:secretary@lhh.org.uk</vt:lpwstr>
      </vt:variant>
      <vt:variant>
        <vt:lpwstr/>
      </vt:variant>
      <vt:variant>
        <vt:i4>8192033</vt:i4>
      </vt:variant>
      <vt:variant>
        <vt:i4>102</vt:i4>
      </vt:variant>
      <vt:variant>
        <vt:i4>0</vt:i4>
      </vt:variant>
      <vt:variant>
        <vt:i4>5</vt:i4>
      </vt:variant>
      <vt:variant>
        <vt:lpwstr>http://www.lhh.org.uk/</vt:lpwstr>
      </vt:variant>
      <vt:variant>
        <vt:lpwstr/>
      </vt:variant>
      <vt:variant>
        <vt:i4>6684707</vt:i4>
      </vt:variant>
      <vt:variant>
        <vt:i4>99</vt:i4>
      </vt:variant>
      <vt:variant>
        <vt:i4>0</vt:i4>
      </vt:variant>
      <vt:variant>
        <vt:i4>5</vt:i4>
      </vt:variant>
      <vt:variant>
        <vt:lpwstr>http://www.familyfundextra.org.uk/</vt:lpwstr>
      </vt:variant>
      <vt:variant>
        <vt:lpwstr/>
      </vt:variant>
      <vt:variant>
        <vt:i4>3145814</vt:i4>
      </vt:variant>
      <vt:variant>
        <vt:i4>96</vt:i4>
      </vt:variant>
      <vt:variant>
        <vt:i4>0</vt:i4>
      </vt:variant>
      <vt:variant>
        <vt:i4>5</vt:i4>
      </vt:variant>
      <vt:variant>
        <vt:lpwstr>mailto:info@familyfund.org.uk</vt:lpwstr>
      </vt:variant>
      <vt:variant>
        <vt:lpwstr/>
      </vt:variant>
      <vt:variant>
        <vt:i4>6094925</vt:i4>
      </vt:variant>
      <vt:variant>
        <vt:i4>93</vt:i4>
      </vt:variant>
      <vt:variant>
        <vt:i4>0</vt:i4>
      </vt:variant>
      <vt:variant>
        <vt:i4>5</vt:i4>
      </vt:variant>
      <vt:variant>
        <vt:lpwstr>http://www.familyfund.org.uk/</vt:lpwstr>
      </vt:variant>
      <vt:variant>
        <vt:lpwstr/>
      </vt:variant>
      <vt:variant>
        <vt:i4>5177400</vt:i4>
      </vt:variant>
      <vt:variant>
        <vt:i4>90</vt:i4>
      </vt:variant>
      <vt:variant>
        <vt:i4>0</vt:i4>
      </vt:variant>
      <vt:variant>
        <vt:i4>5</vt:i4>
      </vt:variant>
      <vt:variant>
        <vt:lpwstr>mailto:info@elifarfoundation.org.uk</vt:lpwstr>
      </vt:variant>
      <vt:variant>
        <vt:lpwstr/>
      </vt:variant>
      <vt:variant>
        <vt:i4>3342386</vt:i4>
      </vt:variant>
      <vt:variant>
        <vt:i4>87</vt:i4>
      </vt:variant>
      <vt:variant>
        <vt:i4>0</vt:i4>
      </vt:variant>
      <vt:variant>
        <vt:i4>5</vt:i4>
      </vt:variant>
      <vt:variant>
        <vt:lpwstr>http://www.elifarfoundation.org.uk/</vt:lpwstr>
      </vt:variant>
      <vt:variant>
        <vt:lpwstr/>
      </vt:variant>
      <vt:variant>
        <vt:i4>3866671</vt:i4>
      </vt:variant>
      <vt:variant>
        <vt:i4>84</vt:i4>
      </vt:variant>
      <vt:variant>
        <vt:i4>0</vt:i4>
      </vt:variant>
      <vt:variant>
        <vt:i4>5</vt:i4>
      </vt:variant>
      <vt:variant>
        <vt:lpwstr>http://www.carers.org/</vt:lpwstr>
      </vt:variant>
      <vt:variant>
        <vt:lpwstr/>
      </vt:variant>
      <vt:variant>
        <vt:i4>5570651</vt:i4>
      </vt:variant>
      <vt:variant>
        <vt:i4>81</vt:i4>
      </vt:variant>
      <vt:variant>
        <vt:i4>0</vt:i4>
      </vt:variant>
      <vt:variant>
        <vt:i4>5</vt:i4>
      </vt:variant>
      <vt:variant>
        <vt:lpwstr>http://www.edfenergytrust.org.uk/</vt:lpwstr>
      </vt:variant>
      <vt:variant>
        <vt:lpwstr/>
      </vt:variant>
      <vt:variant>
        <vt:i4>1310735</vt:i4>
      </vt:variant>
      <vt:variant>
        <vt:i4>78</vt:i4>
      </vt:variant>
      <vt:variant>
        <vt:i4>0</vt:i4>
      </vt:variant>
      <vt:variant>
        <vt:i4>5</vt:i4>
      </vt:variant>
      <vt:variant>
        <vt:lpwstr>http://www.turn2us.org.uk/footer_links/media_centre.aspx</vt:lpwstr>
      </vt:variant>
      <vt:variant>
        <vt:lpwstr/>
      </vt:variant>
      <vt:variant>
        <vt:i4>4063247</vt:i4>
      </vt:variant>
      <vt:variant>
        <vt:i4>75</vt:i4>
      </vt:variant>
      <vt:variant>
        <vt:i4>0</vt:i4>
      </vt:variant>
      <vt:variant>
        <vt:i4>5</vt:i4>
      </vt:variant>
      <vt:variant>
        <vt:lpwstr>mailto:hakf50@hotmail.com</vt:lpwstr>
      </vt:variant>
      <vt:variant>
        <vt:lpwstr/>
      </vt:variant>
      <vt:variant>
        <vt:i4>5701719</vt:i4>
      </vt:variant>
      <vt:variant>
        <vt:i4>72</vt:i4>
      </vt:variant>
      <vt:variant>
        <vt:i4>0</vt:i4>
      </vt:variant>
      <vt:variant>
        <vt:i4>5</vt:i4>
      </vt:variant>
      <vt:variant>
        <vt:lpwstr>http://www.buttleuk.org/</vt:lpwstr>
      </vt:variant>
      <vt:variant>
        <vt:lpwstr/>
      </vt:variant>
      <vt:variant>
        <vt:i4>3866640</vt:i4>
      </vt:variant>
      <vt:variant>
        <vt:i4>69</vt:i4>
      </vt:variant>
      <vt:variant>
        <vt:i4>0</vt:i4>
      </vt:variant>
      <vt:variant>
        <vt:i4>5</vt:i4>
      </vt:variant>
      <vt:variant>
        <vt:lpwstr>mailto:nireland@buttleuk.org</vt:lpwstr>
      </vt:variant>
      <vt:variant>
        <vt:lpwstr/>
      </vt:variant>
      <vt:variant>
        <vt:i4>327715</vt:i4>
      </vt:variant>
      <vt:variant>
        <vt:i4>66</vt:i4>
      </vt:variant>
      <vt:variant>
        <vt:i4>0</vt:i4>
      </vt:variant>
      <vt:variant>
        <vt:i4>5</vt:i4>
      </vt:variant>
      <vt:variant>
        <vt:lpwstr>mailto:nireland@buttletrust.org</vt:lpwstr>
      </vt:variant>
      <vt:variant>
        <vt:lpwstr/>
      </vt:variant>
      <vt:variant>
        <vt:i4>327736</vt:i4>
      </vt:variant>
      <vt:variant>
        <vt:i4>63</vt:i4>
      </vt:variant>
      <vt:variant>
        <vt:i4>0</vt:i4>
      </vt:variant>
      <vt:variant>
        <vt:i4>5</vt:i4>
      </vt:variant>
      <vt:variant>
        <vt:lpwstr>mailto:scotland@buttletrust.org</vt:lpwstr>
      </vt:variant>
      <vt:variant>
        <vt:lpwstr/>
      </vt:variant>
      <vt:variant>
        <vt:i4>327736</vt:i4>
      </vt:variant>
      <vt:variant>
        <vt:i4>60</vt:i4>
      </vt:variant>
      <vt:variant>
        <vt:i4>0</vt:i4>
      </vt:variant>
      <vt:variant>
        <vt:i4>5</vt:i4>
      </vt:variant>
      <vt:variant>
        <vt:lpwstr>mailto:scotland@buttletrust.org</vt:lpwstr>
      </vt:variant>
      <vt:variant>
        <vt:lpwstr/>
      </vt:variant>
      <vt:variant>
        <vt:i4>5832814</vt:i4>
      </vt:variant>
      <vt:variant>
        <vt:i4>57</vt:i4>
      </vt:variant>
      <vt:variant>
        <vt:i4>0</vt:i4>
      </vt:variant>
      <vt:variant>
        <vt:i4>5</vt:i4>
      </vt:variant>
      <vt:variant>
        <vt:lpwstr>mailto:wales@buttleuk.org</vt:lpwstr>
      </vt:variant>
      <vt:variant>
        <vt:lpwstr/>
      </vt:variant>
      <vt:variant>
        <vt:i4>1310763</vt:i4>
      </vt:variant>
      <vt:variant>
        <vt:i4>54</vt:i4>
      </vt:variant>
      <vt:variant>
        <vt:i4>0</vt:i4>
      </vt:variant>
      <vt:variant>
        <vt:i4>5</vt:i4>
      </vt:variant>
      <vt:variant>
        <vt:lpwstr>mailto:info@buttletrust.org</vt:lpwstr>
      </vt:variant>
      <vt:variant>
        <vt:lpwstr/>
      </vt:variant>
      <vt:variant>
        <vt:i4>5177376</vt:i4>
      </vt:variant>
      <vt:variant>
        <vt:i4>51</vt:i4>
      </vt:variant>
      <vt:variant>
        <vt:i4>0</vt:i4>
      </vt:variant>
      <vt:variant>
        <vt:i4>5</vt:i4>
      </vt:variant>
      <vt:variant>
        <vt:lpwstr>mailto:appeals@lifeline4kids.org</vt:lpwstr>
      </vt:variant>
      <vt:variant>
        <vt:lpwstr/>
      </vt:variant>
      <vt:variant>
        <vt:i4>327683</vt:i4>
      </vt:variant>
      <vt:variant>
        <vt:i4>48</vt:i4>
      </vt:variant>
      <vt:variant>
        <vt:i4>0</vt:i4>
      </vt:variant>
      <vt:variant>
        <vt:i4>5</vt:i4>
      </vt:variant>
      <vt:variant>
        <vt:lpwstr>http://www.lifeline4kids.org/</vt:lpwstr>
      </vt:variant>
      <vt:variant>
        <vt:lpwstr/>
      </vt:variant>
      <vt:variant>
        <vt:i4>2949121</vt:i4>
      </vt:variant>
      <vt:variant>
        <vt:i4>45</vt:i4>
      </vt:variant>
      <vt:variant>
        <vt:i4>0</vt:i4>
      </vt:variant>
      <vt:variant>
        <vt:i4>5</vt:i4>
      </vt:variant>
      <vt:variant>
        <vt:lpwstr>mailto:bget@charisgrants.com</vt:lpwstr>
      </vt:variant>
      <vt:variant>
        <vt:lpwstr/>
      </vt:variant>
      <vt:variant>
        <vt:i4>76</vt:i4>
      </vt:variant>
      <vt:variant>
        <vt:i4>42</vt:i4>
      </vt:variant>
      <vt:variant>
        <vt:i4>0</vt:i4>
      </vt:variant>
      <vt:variant>
        <vt:i4>5</vt:i4>
      </vt:variant>
      <vt:variant>
        <vt:lpwstr>http://www.britishgasenergytrust.org.uk/</vt:lpwstr>
      </vt:variant>
      <vt:variant>
        <vt:lpwstr/>
      </vt:variant>
      <vt:variant>
        <vt:i4>4915211</vt:i4>
      </vt:variant>
      <vt:variant>
        <vt:i4>39</vt:i4>
      </vt:variant>
      <vt:variant>
        <vt:i4>0</vt:i4>
      </vt:variant>
      <vt:variant>
        <vt:i4>5</vt:i4>
      </vt:variant>
      <vt:variant>
        <vt:lpwstr>http://www.newlifecharity.co.uk/</vt:lpwstr>
      </vt:variant>
      <vt:variant>
        <vt:lpwstr/>
      </vt:variant>
      <vt:variant>
        <vt:i4>7798837</vt:i4>
      </vt:variant>
      <vt:variant>
        <vt:i4>36</vt:i4>
      </vt:variant>
      <vt:variant>
        <vt:i4>0</vt:i4>
      </vt:variant>
      <vt:variant>
        <vt:i4>5</vt:i4>
      </vt:variant>
      <vt:variant>
        <vt:lpwstr>http://www.campquality.org.uk/</vt:lpwstr>
      </vt:variant>
      <vt:variant>
        <vt:lpwstr/>
      </vt:variant>
      <vt:variant>
        <vt:i4>2228234</vt:i4>
      </vt:variant>
      <vt:variant>
        <vt:i4>33</vt:i4>
      </vt:variant>
      <vt:variant>
        <vt:i4>0</vt:i4>
      </vt:variant>
      <vt:variant>
        <vt:i4>5</vt:i4>
      </vt:variant>
      <vt:variant>
        <vt:lpwstr>http://www.turn2us.org.uk/grants_search/search_by_topic.aspx?PageNumber=1</vt:lpwstr>
      </vt:variant>
      <vt:variant>
        <vt:lpwstr/>
      </vt:variant>
      <vt:variant>
        <vt:i4>4390986</vt:i4>
      </vt:variant>
      <vt:variant>
        <vt:i4>30</vt:i4>
      </vt:variant>
      <vt:variant>
        <vt:i4>0</vt:i4>
      </vt:variant>
      <vt:variant>
        <vt:i4>5</vt:i4>
      </vt:variant>
      <vt:variant>
        <vt:lpwstr>http://www.caudwellchildren.com/</vt:lpwstr>
      </vt:variant>
      <vt:variant>
        <vt:lpwstr/>
      </vt:variant>
      <vt:variant>
        <vt:i4>4653070</vt:i4>
      </vt:variant>
      <vt:variant>
        <vt:i4>27</vt:i4>
      </vt:variant>
      <vt:variant>
        <vt:i4>0</vt:i4>
      </vt:variant>
      <vt:variant>
        <vt:i4>5</vt:i4>
      </vt:variant>
      <vt:variant>
        <vt:lpwstr>http://www.brucewaketrust.co.uk/</vt:lpwstr>
      </vt:variant>
      <vt:variant>
        <vt:lpwstr/>
      </vt:variant>
      <vt:variant>
        <vt:i4>3276888</vt:i4>
      </vt:variant>
      <vt:variant>
        <vt:i4>24</vt:i4>
      </vt:variant>
      <vt:variant>
        <vt:i4>0</vt:i4>
      </vt:variant>
      <vt:variant>
        <vt:i4>5</vt:i4>
      </vt:variant>
      <vt:variant>
        <vt:lpwstr>http://www.churchsociety.org/aboutus/managed/Fund_Birchington.asp</vt:lpwstr>
      </vt:variant>
      <vt:variant>
        <vt:lpwstr/>
      </vt:variant>
      <vt:variant>
        <vt:i4>4063271</vt:i4>
      </vt:variant>
      <vt:variant>
        <vt:i4>21</vt:i4>
      </vt:variant>
      <vt:variant>
        <vt:i4>0</vt:i4>
      </vt:variant>
      <vt:variant>
        <vt:i4>5</vt:i4>
      </vt:variant>
      <vt:variant>
        <vt:lpwstr>http://www.turn2us.org.uk/</vt:lpwstr>
      </vt:variant>
      <vt:variant>
        <vt:lpwstr/>
      </vt:variant>
      <vt:variant>
        <vt:i4>3407980</vt:i4>
      </vt:variant>
      <vt:variant>
        <vt:i4>18</vt:i4>
      </vt:variant>
      <vt:variant>
        <vt:i4>0</vt:i4>
      </vt:variant>
      <vt:variant>
        <vt:i4>5</vt:i4>
      </vt:variant>
      <vt:variant>
        <vt:lpwstr>http://www.aco.uk.net/</vt:lpwstr>
      </vt:variant>
      <vt:variant>
        <vt:lpwstr/>
      </vt:variant>
      <vt:variant>
        <vt:i4>2228234</vt:i4>
      </vt:variant>
      <vt:variant>
        <vt:i4>15</vt:i4>
      </vt:variant>
      <vt:variant>
        <vt:i4>0</vt:i4>
      </vt:variant>
      <vt:variant>
        <vt:i4>5</vt:i4>
      </vt:variant>
      <vt:variant>
        <vt:lpwstr>http://www.turn2us.org.uk/grants_search/search_by_topic.aspx?PageNumber=1</vt:lpwstr>
      </vt:variant>
      <vt:variant>
        <vt:lpwstr/>
      </vt:variant>
      <vt:variant>
        <vt:i4>1769567</vt:i4>
      </vt:variant>
      <vt:variant>
        <vt:i4>12</vt:i4>
      </vt:variant>
      <vt:variant>
        <vt:i4>0</vt:i4>
      </vt:variant>
      <vt:variant>
        <vt:i4>5</vt:i4>
      </vt:variant>
      <vt:variant>
        <vt:lpwstr>http://www.childrentoday.org.uk/</vt:lpwstr>
      </vt:variant>
      <vt:variant>
        <vt:lpwstr/>
      </vt:variant>
      <vt:variant>
        <vt:i4>5701640</vt:i4>
      </vt:variant>
      <vt:variant>
        <vt:i4>9</vt:i4>
      </vt:variant>
      <vt:variant>
        <vt:i4>0</vt:i4>
      </vt:variant>
      <vt:variant>
        <vt:i4>5</vt:i4>
      </vt:variant>
      <vt:variant>
        <vt:lpwstr>http://www.actionforkids.org/</vt:lpwstr>
      </vt:variant>
      <vt:variant>
        <vt:lpwstr/>
      </vt:variant>
      <vt:variant>
        <vt:i4>5767196</vt:i4>
      </vt:variant>
      <vt:variant>
        <vt:i4>6</vt:i4>
      </vt:variant>
      <vt:variant>
        <vt:i4>0</vt:i4>
      </vt:variant>
      <vt:variant>
        <vt:i4>5</vt:i4>
      </vt:variant>
      <vt:variant>
        <vt:lpwstr>http://www.turn2us.org.uk/grants_search/browse_a-z.aspx?Letter=a</vt:lpwstr>
      </vt:variant>
      <vt:variant>
        <vt:lpwstr/>
      </vt:variant>
      <vt:variant>
        <vt:i4>3014764</vt:i4>
      </vt:variant>
      <vt:variant>
        <vt:i4>3</vt:i4>
      </vt:variant>
      <vt:variant>
        <vt:i4>0</vt:i4>
      </vt:variant>
      <vt:variant>
        <vt:i4>5</vt:i4>
      </vt:variant>
      <vt:variant>
        <vt:lpwstr>http://www.theactfoundation.co.uk/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which give grants to families caring for a child with a disability</dc:title>
  <dc:creator>CaF</dc:creator>
  <cp:lastModifiedBy>CAF</cp:lastModifiedBy>
  <cp:revision>2</cp:revision>
  <cp:lastPrinted>2018-01-12T14:21:00Z</cp:lastPrinted>
  <dcterms:created xsi:type="dcterms:W3CDTF">2019-09-16T12:48:00Z</dcterms:created>
  <dcterms:modified xsi:type="dcterms:W3CDTF">2019-09-16T12:48:00Z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-1346573491</vt:i4>
  </property>
</Properties>
</file>