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9EFD" w14:textId="1BAE6614" w:rsidR="00317F5E" w:rsidRDefault="00294742" w:rsidP="00294742">
      <w:pPr>
        <w:rPr>
          <w:color w:val="000000"/>
        </w:rPr>
      </w:pPr>
      <w:r>
        <w:rPr>
          <w:color w:val="000000"/>
        </w:rPr>
        <w:t xml:space="preserve">Please </w:t>
      </w:r>
      <w:r w:rsidR="00A41D8D">
        <w:rPr>
          <w:color w:val="000000"/>
        </w:rPr>
        <w:t xml:space="preserve">revise your decision </w:t>
      </w:r>
      <w:r w:rsidR="001B746E" w:rsidRPr="00E93396">
        <w:rPr>
          <w:color w:val="FF0000"/>
        </w:rPr>
        <w:t>(if you know the date of the decision limiting backdating add it here by inserting ‘of’ and the relevant date. If you do</w:t>
      </w:r>
      <w:r w:rsidR="001B746E">
        <w:rPr>
          <w:color w:val="FF0000"/>
        </w:rPr>
        <w:t>n’</w:t>
      </w:r>
      <w:r w:rsidR="001B746E" w:rsidRPr="00E93396">
        <w:rPr>
          <w:color w:val="FF0000"/>
        </w:rPr>
        <w:t>t know the date of the decision you do</w:t>
      </w:r>
      <w:r w:rsidR="001B746E">
        <w:rPr>
          <w:color w:val="FF0000"/>
        </w:rPr>
        <w:t>n’</w:t>
      </w:r>
      <w:r w:rsidR="001B746E" w:rsidRPr="00E93396">
        <w:rPr>
          <w:color w:val="FF0000"/>
        </w:rPr>
        <w:t>t need to add anything here</w:t>
      </w:r>
      <w:r w:rsidR="001B746E">
        <w:rPr>
          <w:color w:val="FF0000"/>
        </w:rPr>
        <w:t xml:space="preserve"> just leave the text reading “Please revise your decision finding…”) </w:t>
      </w:r>
      <w:r w:rsidR="00A41D8D">
        <w:rPr>
          <w:color w:val="000000"/>
        </w:rPr>
        <w:t xml:space="preserve">finding that </w:t>
      </w:r>
      <w:r>
        <w:rPr>
          <w:color w:val="000000"/>
        </w:rPr>
        <w:t>that the</w:t>
      </w:r>
      <w:r w:rsidR="00BC1285">
        <w:rPr>
          <w:color w:val="000000"/>
        </w:rPr>
        <w:t xml:space="preserve"> higher</w:t>
      </w:r>
      <w:r>
        <w:rPr>
          <w:color w:val="000000"/>
        </w:rPr>
        <w:t xml:space="preserve"> disabled child addition payable in respect of my child</w:t>
      </w:r>
      <w:r w:rsidR="00317F5E">
        <w:rPr>
          <w:color w:val="000000"/>
        </w:rPr>
        <w:t>,</w:t>
      </w:r>
      <w:r>
        <w:rPr>
          <w:color w:val="000000"/>
        </w:rPr>
        <w:t xml:space="preserve"> </w:t>
      </w:r>
      <w:r w:rsidR="00317F5E">
        <w:rPr>
          <w:color w:val="FF0000"/>
        </w:rPr>
        <w:t xml:space="preserve">insert </w:t>
      </w:r>
      <w:r w:rsidR="00C14174">
        <w:rPr>
          <w:color w:val="FF0000"/>
        </w:rPr>
        <w:t>child’s name and date of birth</w:t>
      </w:r>
      <w:r w:rsidR="00317F5E">
        <w:rPr>
          <w:color w:val="FF0000"/>
        </w:rPr>
        <w:t xml:space="preserve"> here,</w:t>
      </w:r>
      <w:r w:rsidR="00C14174">
        <w:rPr>
          <w:color w:val="FF0000"/>
        </w:rPr>
        <w:t xml:space="preserve"> </w:t>
      </w:r>
      <w:r>
        <w:rPr>
          <w:color w:val="000000"/>
        </w:rPr>
        <w:t xml:space="preserve">cannot be backdated beyond the assessment period in which </w:t>
      </w:r>
      <w:r w:rsidR="00317F5E">
        <w:rPr>
          <w:color w:val="000000"/>
        </w:rPr>
        <w:t>you were</w:t>
      </w:r>
      <w:r>
        <w:rPr>
          <w:color w:val="000000"/>
        </w:rPr>
        <w:t xml:space="preserve"> notified of th</w:t>
      </w:r>
      <w:r w:rsidR="00BC1285">
        <w:rPr>
          <w:color w:val="000000"/>
        </w:rPr>
        <w:t>e</w:t>
      </w:r>
      <w:r>
        <w:rPr>
          <w:color w:val="000000"/>
        </w:rPr>
        <w:t xml:space="preserve"> change</w:t>
      </w:r>
      <w:r w:rsidR="00BC1285">
        <w:rPr>
          <w:color w:val="000000"/>
        </w:rPr>
        <w:t xml:space="preserve"> in his</w:t>
      </w:r>
      <w:r w:rsidR="0033109C">
        <w:rPr>
          <w:color w:val="000000"/>
        </w:rPr>
        <w:t>/her</w:t>
      </w:r>
      <w:r w:rsidR="00BC1285">
        <w:rPr>
          <w:color w:val="000000"/>
        </w:rPr>
        <w:t xml:space="preserve"> </w:t>
      </w:r>
      <w:r w:rsidR="0033109C">
        <w:rPr>
          <w:color w:val="000000"/>
        </w:rPr>
        <w:t>disability benefit</w:t>
      </w:r>
      <w:r w:rsidR="00BC1285">
        <w:rPr>
          <w:color w:val="000000"/>
        </w:rPr>
        <w:t xml:space="preserve"> award</w:t>
      </w:r>
      <w:r>
        <w:rPr>
          <w:color w:val="000000"/>
        </w:rPr>
        <w:t xml:space="preserve">. </w:t>
      </w:r>
    </w:p>
    <w:p w14:paraId="72120D61" w14:textId="77777777" w:rsidR="00317F5E" w:rsidRDefault="00317F5E" w:rsidP="00294742">
      <w:pPr>
        <w:rPr>
          <w:color w:val="000000"/>
        </w:rPr>
      </w:pPr>
    </w:p>
    <w:p w14:paraId="28311A26" w14:textId="54B6AD2F" w:rsidR="00294742" w:rsidRDefault="00294742" w:rsidP="00294742">
      <w:pPr>
        <w:rPr>
          <w:color w:val="000000"/>
        </w:rPr>
      </w:pPr>
      <w:r w:rsidRPr="004743BA">
        <w:rPr>
          <w:b/>
          <w:bCs/>
          <w:color w:val="000000"/>
        </w:rPr>
        <w:t xml:space="preserve">Schedule 1, paragraph 31(2) of The Universal Credit, Personal Independence Payment, Jobseeker’s Allowance and Employment and Support Allowance (Decisions and Appeals) Regulations 2013 </w:t>
      </w:r>
      <w:r>
        <w:rPr>
          <w:color w:val="000000"/>
        </w:rPr>
        <w:t>makes clear that where a Universal Credit award increases as a result of a</w:t>
      </w:r>
      <w:r w:rsidR="0033109C">
        <w:rPr>
          <w:color w:val="000000"/>
        </w:rPr>
        <w:t>n increase in a</w:t>
      </w:r>
      <w:r>
        <w:rPr>
          <w:color w:val="000000"/>
        </w:rPr>
        <w:t xml:space="preserve"> qualifying disability benefit </w:t>
      </w:r>
      <w:r w:rsidR="0033109C">
        <w:rPr>
          <w:color w:val="000000"/>
        </w:rPr>
        <w:t>such as</w:t>
      </w:r>
      <w:r>
        <w:rPr>
          <w:color w:val="000000"/>
        </w:rPr>
        <w:t xml:space="preserve"> </w:t>
      </w:r>
      <w:r w:rsidR="00CF2ADC">
        <w:rPr>
          <w:color w:val="000000"/>
        </w:rPr>
        <w:t xml:space="preserve">Child Disability Payment or Adult Disability Payment, </w:t>
      </w:r>
      <w:r>
        <w:rPr>
          <w:color w:val="000000"/>
        </w:rPr>
        <w:t xml:space="preserve">the additional Universal Credit payments should be backdated to the </w:t>
      </w:r>
      <w:r w:rsidRPr="004743BA">
        <w:rPr>
          <w:i/>
          <w:iCs/>
          <w:color w:val="000000"/>
        </w:rPr>
        <w:t>“first day of the assessment period in which— (i</w:t>
      </w:r>
      <w:r w:rsidR="00C37E56">
        <w:rPr>
          <w:i/>
          <w:iCs/>
          <w:color w:val="000000"/>
        </w:rPr>
        <w:t>ii</w:t>
      </w:r>
      <w:r w:rsidRPr="004743BA">
        <w:rPr>
          <w:i/>
          <w:iCs/>
          <w:color w:val="000000"/>
        </w:rPr>
        <w:t>)</w:t>
      </w:r>
      <w:r w:rsidR="00C37E56" w:rsidRPr="00C37E56">
        <w:rPr>
          <w:i/>
          <w:iCs/>
          <w:color w:val="000000"/>
        </w:rPr>
        <w:t>entitlement to a different rate of the other benefit arises</w:t>
      </w:r>
      <w:r w:rsidRPr="004743BA">
        <w:rPr>
          <w:i/>
          <w:iCs/>
          <w:color w:val="000000"/>
        </w:rPr>
        <w:t>.</w:t>
      </w:r>
      <w:r w:rsidR="004743BA" w:rsidRPr="004743BA">
        <w:rPr>
          <w:i/>
          <w:iCs/>
          <w:color w:val="000000"/>
        </w:rPr>
        <w:t>”</w:t>
      </w:r>
      <w:r w:rsidRPr="004743BA">
        <w:rPr>
          <w:i/>
          <w:iCs/>
          <w:color w:val="000000"/>
        </w:rPr>
        <w:t xml:space="preserve"> </w:t>
      </w:r>
    </w:p>
    <w:p w14:paraId="65E778C0" w14:textId="77777777" w:rsidR="00294742" w:rsidRDefault="00294742" w:rsidP="00294742">
      <w:pPr>
        <w:rPr>
          <w:color w:val="000000"/>
        </w:rPr>
      </w:pPr>
    </w:p>
    <w:p w14:paraId="445B3C8E" w14:textId="1F0EDA3A" w:rsidR="00294742" w:rsidRDefault="00294742" w:rsidP="00294742">
      <w:pPr>
        <w:rPr>
          <w:color w:val="000000"/>
        </w:rPr>
      </w:pPr>
      <w:r>
        <w:rPr>
          <w:color w:val="000000"/>
        </w:rPr>
        <w:t>This is also made clear at para A4</w:t>
      </w:r>
      <w:r w:rsidR="00C37E56">
        <w:rPr>
          <w:color w:val="000000"/>
        </w:rPr>
        <w:t>361</w:t>
      </w:r>
      <w:r>
        <w:rPr>
          <w:color w:val="000000"/>
        </w:rPr>
        <w:t xml:space="preserve">, Chapter A4 of the Advice for Decision Making. </w:t>
      </w:r>
    </w:p>
    <w:p w14:paraId="7B2EF9B6" w14:textId="77777777" w:rsidR="00294742" w:rsidRDefault="00294742" w:rsidP="00294742">
      <w:pPr>
        <w:rPr>
          <w:color w:val="000000"/>
        </w:rPr>
      </w:pPr>
    </w:p>
    <w:p w14:paraId="29367578" w14:textId="2B314F2C" w:rsidR="0033109C" w:rsidRDefault="00294742" w:rsidP="00294742">
      <w:pPr>
        <w:rPr>
          <w:color w:val="000000"/>
        </w:rPr>
      </w:pPr>
      <w:r>
        <w:rPr>
          <w:color w:val="000000"/>
        </w:rPr>
        <w:t xml:space="preserve">As you can see this means the </w:t>
      </w:r>
      <w:r w:rsidR="004743BA">
        <w:rPr>
          <w:color w:val="000000"/>
        </w:rPr>
        <w:t xml:space="preserve">higher </w:t>
      </w:r>
      <w:r>
        <w:rPr>
          <w:color w:val="000000"/>
        </w:rPr>
        <w:t xml:space="preserve">disabled child addition payable in respect of my child should be backdated to the start of the assessment period in which my child’s entitlement to </w:t>
      </w:r>
      <w:r w:rsidR="004743BA">
        <w:rPr>
          <w:color w:val="000000"/>
        </w:rPr>
        <w:t xml:space="preserve">the highest rate of the </w:t>
      </w:r>
      <w:r w:rsidR="00DD2A35">
        <w:rPr>
          <w:color w:val="000000"/>
        </w:rPr>
        <w:t xml:space="preserve">Child Disability Payment </w:t>
      </w:r>
      <w:r w:rsidR="004743BA">
        <w:rPr>
          <w:color w:val="000000"/>
        </w:rPr>
        <w:t>care component</w:t>
      </w:r>
      <w:r w:rsidR="00317F5E">
        <w:rPr>
          <w:color w:val="000000"/>
        </w:rPr>
        <w:t xml:space="preserve"> / </w:t>
      </w:r>
      <w:r w:rsidR="0033109C">
        <w:rPr>
          <w:color w:val="000000"/>
        </w:rPr>
        <w:t xml:space="preserve">enhanced </w:t>
      </w:r>
      <w:r w:rsidR="00105D03">
        <w:rPr>
          <w:color w:val="000000"/>
        </w:rPr>
        <w:t xml:space="preserve">rate </w:t>
      </w:r>
      <w:r w:rsidR="0033109C">
        <w:rPr>
          <w:color w:val="000000"/>
        </w:rPr>
        <w:t xml:space="preserve">daily living component of </w:t>
      </w:r>
      <w:r w:rsidR="00DD2A35">
        <w:rPr>
          <w:color w:val="000000"/>
        </w:rPr>
        <w:t>Adult</w:t>
      </w:r>
      <w:r w:rsidR="0033109C">
        <w:rPr>
          <w:color w:val="000000"/>
        </w:rPr>
        <w:t xml:space="preserve"> </w:t>
      </w:r>
      <w:r w:rsidR="00DD2A35">
        <w:rPr>
          <w:color w:val="000000"/>
        </w:rPr>
        <w:t xml:space="preserve">Disability </w:t>
      </w:r>
      <w:r w:rsidR="0033109C">
        <w:rPr>
          <w:color w:val="000000"/>
        </w:rPr>
        <w:t>Payment</w:t>
      </w:r>
      <w:r w:rsidR="00105D03">
        <w:rPr>
          <w:color w:val="000000"/>
        </w:rPr>
        <w:t xml:space="preserve">/ enhanced rate daily living component of Personal Independence Payment </w:t>
      </w:r>
      <w:r w:rsidR="0033109C" w:rsidRPr="0033109C">
        <w:rPr>
          <w:color w:val="FF0000"/>
        </w:rPr>
        <w:t>(delete as appropriate</w:t>
      </w:r>
      <w:r w:rsidR="00580DBE" w:rsidRPr="00580DBE">
        <w:rPr>
          <w:color w:val="FF0000"/>
        </w:rPr>
        <w:t xml:space="preserve"> </w:t>
      </w:r>
      <w:r w:rsidR="00580DBE">
        <w:rPr>
          <w:color w:val="FF0000"/>
        </w:rPr>
        <w:t>leaving only the name of the benefit your child receives</w:t>
      </w:r>
      <w:r w:rsidR="0033109C" w:rsidRPr="0033109C">
        <w:rPr>
          <w:color w:val="FF0000"/>
        </w:rPr>
        <w:t xml:space="preserve">) </w:t>
      </w:r>
      <w:r>
        <w:rPr>
          <w:color w:val="000000"/>
        </w:rPr>
        <w:t xml:space="preserve">arises. </w:t>
      </w:r>
    </w:p>
    <w:p w14:paraId="64456FAB" w14:textId="77777777" w:rsidR="0033109C" w:rsidRDefault="0033109C" w:rsidP="00294742">
      <w:pPr>
        <w:rPr>
          <w:color w:val="000000"/>
        </w:rPr>
      </w:pPr>
    </w:p>
    <w:p w14:paraId="542EAB0F" w14:textId="093FB85A" w:rsidR="00294742" w:rsidRDefault="00294742" w:rsidP="00294742">
      <w:pPr>
        <w:rPr>
          <w:color w:val="000000"/>
        </w:rPr>
      </w:pPr>
      <w:r>
        <w:rPr>
          <w:color w:val="000000"/>
        </w:rPr>
        <w:t xml:space="preserve">Since my child was awarded </w:t>
      </w:r>
      <w:r w:rsidR="0033109C">
        <w:rPr>
          <w:color w:val="000000"/>
        </w:rPr>
        <w:t>the enhanced</w:t>
      </w:r>
      <w:r w:rsidR="00317F5E">
        <w:rPr>
          <w:color w:val="000000"/>
        </w:rPr>
        <w:t xml:space="preserve"> daily living component</w:t>
      </w:r>
      <w:r w:rsidR="0033109C">
        <w:rPr>
          <w:color w:val="000000"/>
        </w:rPr>
        <w:t>/</w:t>
      </w:r>
      <w:r w:rsidR="004743BA">
        <w:rPr>
          <w:color w:val="000000"/>
        </w:rPr>
        <w:t>highe</w:t>
      </w:r>
      <w:r w:rsidR="007D4D2F">
        <w:rPr>
          <w:color w:val="000000"/>
        </w:rPr>
        <w:t>st</w:t>
      </w:r>
      <w:r w:rsidR="004743BA">
        <w:rPr>
          <w:color w:val="000000"/>
        </w:rPr>
        <w:t xml:space="preserve"> rate care</w:t>
      </w:r>
      <w:r w:rsidR="0033109C">
        <w:rPr>
          <w:color w:val="000000"/>
        </w:rPr>
        <w:t xml:space="preserve"> component</w:t>
      </w:r>
      <w:r w:rsidR="004743BA">
        <w:rPr>
          <w:color w:val="000000"/>
        </w:rPr>
        <w:t xml:space="preserve"> </w:t>
      </w:r>
      <w:r>
        <w:rPr>
          <w:color w:val="000000"/>
        </w:rPr>
        <w:t>from _______________</w:t>
      </w:r>
      <w:r w:rsidR="00BC182C">
        <w:rPr>
          <w:color w:val="000000"/>
        </w:rPr>
        <w:t xml:space="preserve"> </w:t>
      </w:r>
      <w:bookmarkStart w:id="0" w:name="_Hlk115346606"/>
      <w:r w:rsidR="00BC182C" w:rsidRPr="00580DBE">
        <w:rPr>
          <w:color w:val="FF0000"/>
        </w:rPr>
        <w:t>(</w:t>
      </w:r>
      <w:r w:rsidR="00BC182C" w:rsidRPr="00294742">
        <w:rPr>
          <w:color w:val="FF0000"/>
        </w:rPr>
        <w:t xml:space="preserve">date </w:t>
      </w:r>
      <w:r w:rsidR="00BC182C">
        <w:rPr>
          <w:color w:val="FF0000"/>
        </w:rPr>
        <w:t xml:space="preserve">that entitlement to the increased disability benefit </w:t>
      </w:r>
      <w:bookmarkEnd w:id="0"/>
      <w:r w:rsidR="00BC182C">
        <w:rPr>
          <w:color w:val="FF0000"/>
        </w:rPr>
        <w:t>started*</w:t>
      </w:r>
      <w:r w:rsidR="00BC182C" w:rsidRPr="00580DBE">
        <w:rPr>
          <w:color w:val="FF0000"/>
        </w:rPr>
        <w:t>)</w:t>
      </w:r>
      <w:r w:rsidR="00BC182C">
        <w:rPr>
          <w:color w:val="000000"/>
        </w:rPr>
        <w:t xml:space="preserve"> </w:t>
      </w:r>
      <w:r>
        <w:rPr>
          <w:color w:val="000000"/>
        </w:rPr>
        <w:t xml:space="preserve"> this means the </w:t>
      </w:r>
      <w:r w:rsidR="00F64FF5">
        <w:rPr>
          <w:color w:val="000000"/>
        </w:rPr>
        <w:t xml:space="preserve">higher </w:t>
      </w:r>
      <w:r>
        <w:rPr>
          <w:color w:val="000000"/>
        </w:rPr>
        <w:t>disabled child addition should be paid from the start of the assessment period within which the __________________</w:t>
      </w:r>
      <w:r w:rsidRPr="00580DBE">
        <w:rPr>
          <w:color w:val="FF0000"/>
        </w:rPr>
        <w:t xml:space="preserve"> (</w:t>
      </w:r>
      <w:r w:rsidR="00BC182C" w:rsidRPr="00294742">
        <w:rPr>
          <w:color w:val="FF0000"/>
        </w:rPr>
        <w:t xml:space="preserve">date </w:t>
      </w:r>
      <w:r w:rsidR="00BC182C">
        <w:rPr>
          <w:color w:val="FF0000"/>
        </w:rPr>
        <w:t>that entitlement to the increased disability benefit started*</w:t>
      </w:r>
      <w:r w:rsidRPr="00580DBE">
        <w:rPr>
          <w:color w:val="FF0000"/>
        </w:rPr>
        <w:t>)</w:t>
      </w:r>
      <w:r>
        <w:rPr>
          <w:color w:val="000000"/>
        </w:rPr>
        <w:t xml:space="preserve"> falls. You are wrong to limit backdating of the </w:t>
      </w:r>
      <w:r w:rsidR="00021E0C">
        <w:rPr>
          <w:color w:val="000000"/>
        </w:rPr>
        <w:t xml:space="preserve">higher </w:t>
      </w:r>
      <w:r>
        <w:rPr>
          <w:color w:val="000000"/>
        </w:rPr>
        <w:t xml:space="preserve">disabled child addition to the assessment period in which </w:t>
      </w:r>
      <w:r w:rsidR="00317F5E">
        <w:rPr>
          <w:color w:val="000000"/>
        </w:rPr>
        <w:t xml:space="preserve">you were first notified that </w:t>
      </w:r>
      <w:r w:rsidR="004743BA">
        <w:rPr>
          <w:color w:val="000000"/>
        </w:rPr>
        <w:t>the care component</w:t>
      </w:r>
      <w:r w:rsidR="0033109C">
        <w:rPr>
          <w:color w:val="000000"/>
        </w:rPr>
        <w:t>/daily living component</w:t>
      </w:r>
      <w:r w:rsidR="00317F5E">
        <w:rPr>
          <w:color w:val="000000"/>
        </w:rPr>
        <w:t xml:space="preserve"> had been increased</w:t>
      </w:r>
      <w:r>
        <w:rPr>
          <w:color w:val="000000"/>
        </w:rPr>
        <w:t xml:space="preserve">. </w:t>
      </w:r>
    </w:p>
    <w:p w14:paraId="4AE1CBFB" w14:textId="77777777" w:rsidR="00294742" w:rsidRDefault="00294742" w:rsidP="00294742">
      <w:pPr>
        <w:rPr>
          <w:color w:val="000000"/>
        </w:rPr>
      </w:pPr>
    </w:p>
    <w:p w14:paraId="535B4BFA" w14:textId="59E32818" w:rsidR="00294742" w:rsidRDefault="00294742" w:rsidP="00294742">
      <w:pPr>
        <w:rPr>
          <w:color w:val="000000"/>
        </w:rPr>
      </w:pPr>
      <w:r>
        <w:rPr>
          <w:color w:val="000000"/>
        </w:rPr>
        <w:t xml:space="preserve">Please revise your </w:t>
      </w:r>
      <w:r w:rsidR="00EB2424">
        <w:rPr>
          <w:color w:val="000000"/>
        </w:rPr>
        <w:t xml:space="preserve">Universal Credit </w:t>
      </w:r>
      <w:r>
        <w:rPr>
          <w:color w:val="000000"/>
        </w:rPr>
        <w:t xml:space="preserve">decision accordingly and pay the additional arrears of the </w:t>
      </w:r>
      <w:r w:rsidR="00317F5E">
        <w:rPr>
          <w:color w:val="000000"/>
        </w:rPr>
        <w:t xml:space="preserve">higher </w:t>
      </w:r>
      <w:r>
        <w:rPr>
          <w:color w:val="000000"/>
        </w:rPr>
        <w:t>disabled child addition that I am owed.</w:t>
      </w:r>
    </w:p>
    <w:p w14:paraId="4C19A4B1" w14:textId="3609BC1D" w:rsidR="00B30481" w:rsidRDefault="00B30481"/>
    <w:p w14:paraId="32136229" w14:textId="77777777" w:rsidR="003225C2" w:rsidRPr="00560E1F" w:rsidRDefault="003225C2" w:rsidP="00BC182C">
      <w:pPr>
        <w:rPr>
          <w:b/>
          <w:bCs/>
          <w:color w:val="FF0000"/>
        </w:rPr>
      </w:pPr>
      <w:r w:rsidRPr="00560E1F">
        <w:rPr>
          <w:b/>
          <w:bCs/>
          <w:color w:val="FF0000"/>
        </w:rPr>
        <w:t xml:space="preserve">Notes </w:t>
      </w:r>
    </w:p>
    <w:p w14:paraId="7DC03F38" w14:textId="77777777" w:rsidR="003225C2" w:rsidRDefault="003225C2" w:rsidP="00BC182C">
      <w:pPr>
        <w:rPr>
          <w:color w:val="FF0000"/>
        </w:rPr>
      </w:pPr>
    </w:p>
    <w:p w14:paraId="070BA742" w14:textId="4B5E7E7B" w:rsidR="00BC182C" w:rsidRDefault="00BC182C" w:rsidP="00BC182C">
      <w:pPr>
        <w:rPr>
          <w:color w:val="FF0000"/>
        </w:rPr>
      </w:pPr>
      <w:r w:rsidRPr="00715F6E">
        <w:rPr>
          <w:color w:val="FF0000"/>
        </w:rPr>
        <w:t>*This is the date that your child’s entitlement to a</w:t>
      </w:r>
      <w:r>
        <w:rPr>
          <w:color w:val="FF0000"/>
        </w:rPr>
        <w:t>n increased rate of a</w:t>
      </w:r>
      <w:r w:rsidRPr="00715F6E">
        <w:rPr>
          <w:color w:val="FF0000"/>
        </w:rPr>
        <w:t xml:space="preserve"> disability benefit started</w:t>
      </w:r>
      <w:r w:rsidR="004F0F37">
        <w:rPr>
          <w:color w:val="FF0000"/>
        </w:rPr>
        <w:t xml:space="preserve"> -</w:t>
      </w:r>
      <w:r w:rsidRPr="00715F6E">
        <w:rPr>
          <w:color w:val="FF0000"/>
        </w:rPr>
        <w:t xml:space="preserve"> not the date that you received the disability benefit decision</w:t>
      </w:r>
      <w:r>
        <w:rPr>
          <w:color w:val="FF0000"/>
        </w:rPr>
        <w:t xml:space="preserve"> telling you this</w:t>
      </w:r>
      <w:r w:rsidRPr="00715F6E">
        <w:rPr>
          <w:color w:val="FF0000"/>
        </w:rPr>
        <w:t xml:space="preserve">. </w:t>
      </w:r>
      <w:r w:rsidR="00560E1F">
        <w:rPr>
          <w:color w:val="FF0000"/>
        </w:rPr>
        <w:t>F</w:t>
      </w:r>
      <w:r w:rsidRPr="00715F6E">
        <w:rPr>
          <w:color w:val="FF0000"/>
        </w:rPr>
        <w:t>or example</w:t>
      </w:r>
      <w:r w:rsidR="004F0F37">
        <w:rPr>
          <w:color w:val="FF0000"/>
        </w:rPr>
        <w:t>,</w:t>
      </w:r>
      <w:r w:rsidRPr="00715F6E">
        <w:rPr>
          <w:color w:val="FF0000"/>
        </w:rPr>
        <w:t xml:space="preserve"> if you received a letter dated </w:t>
      </w:r>
      <w:r w:rsidR="0059496C">
        <w:rPr>
          <w:color w:val="FF0000"/>
        </w:rPr>
        <w:t xml:space="preserve">1 </w:t>
      </w:r>
      <w:r w:rsidR="00317F5E">
        <w:rPr>
          <w:color w:val="FF0000"/>
        </w:rPr>
        <w:t>July</w:t>
      </w:r>
      <w:r w:rsidRPr="00715F6E">
        <w:rPr>
          <w:color w:val="FF0000"/>
        </w:rPr>
        <w:t xml:space="preserve"> 202</w:t>
      </w:r>
      <w:r w:rsidR="00317F5E">
        <w:rPr>
          <w:color w:val="FF0000"/>
        </w:rPr>
        <w:t>4</w:t>
      </w:r>
      <w:r w:rsidRPr="00715F6E">
        <w:rPr>
          <w:color w:val="FF0000"/>
        </w:rPr>
        <w:t xml:space="preserve"> saying that </w:t>
      </w:r>
      <w:r w:rsidR="00021E0C">
        <w:rPr>
          <w:color w:val="FF0000"/>
        </w:rPr>
        <w:t xml:space="preserve">Child Disability Payment </w:t>
      </w:r>
      <w:r w:rsidR="00317F5E">
        <w:rPr>
          <w:color w:val="FF0000"/>
        </w:rPr>
        <w:t xml:space="preserve">was being increased from the middle rate to the highest rate for care from 15 Feb 2024, </w:t>
      </w:r>
      <w:r w:rsidRPr="00715F6E">
        <w:rPr>
          <w:color w:val="FF0000"/>
        </w:rPr>
        <w:t xml:space="preserve">you would insert the earlier date of </w:t>
      </w:r>
      <w:r w:rsidR="0059496C">
        <w:rPr>
          <w:color w:val="FF0000"/>
        </w:rPr>
        <w:t>1</w:t>
      </w:r>
      <w:r w:rsidRPr="00715F6E">
        <w:rPr>
          <w:color w:val="FF0000"/>
        </w:rPr>
        <w:t>5/</w:t>
      </w:r>
      <w:r w:rsidR="00317F5E">
        <w:rPr>
          <w:color w:val="FF0000"/>
        </w:rPr>
        <w:t>2</w:t>
      </w:r>
      <w:r w:rsidRPr="00715F6E">
        <w:rPr>
          <w:color w:val="FF0000"/>
        </w:rPr>
        <w:t>/2</w:t>
      </w:r>
      <w:r w:rsidR="00317F5E">
        <w:rPr>
          <w:color w:val="FF0000"/>
        </w:rPr>
        <w:t>4</w:t>
      </w:r>
      <w:r w:rsidRPr="00715F6E">
        <w:rPr>
          <w:color w:val="FF0000"/>
        </w:rPr>
        <w:t xml:space="preserve"> here. </w:t>
      </w:r>
    </w:p>
    <w:p w14:paraId="3E417D04" w14:textId="77777777" w:rsidR="00317F5E" w:rsidRDefault="00317F5E" w:rsidP="00BC182C">
      <w:pPr>
        <w:rPr>
          <w:color w:val="FF0000"/>
        </w:rPr>
      </w:pPr>
    </w:p>
    <w:p w14:paraId="16CB0F4B" w14:textId="6C90143B" w:rsidR="00317F5E" w:rsidRPr="00715F6E" w:rsidRDefault="00317F5E" w:rsidP="00BC182C">
      <w:pPr>
        <w:rPr>
          <w:color w:val="FF0000"/>
        </w:rPr>
      </w:pPr>
      <w:r>
        <w:rPr>
          <w:color w:val="FF0000"/>
        </w:rPr>
        <w:t>If you</w:t>
      </w:r>
      <w:r w:rsidR="007D4D2F">
        <w:rPr>
          <w:color w:val="FF0000"/>
        </w:rPr>
        <w:t>r</w:t>
      </w:r>
      <w:r>
        <w:rPr>
          <w:color w:val="FF0000"/>
        </w:rPr>
        <w:t xml:space="preserve"> child is currently on </w:t>
      </w:r>
      <w:r w:rsidR="00021E0C">
        <w:rPr>
          <w:color w:val="FF0000"/>
        </w:rPr>
        <w:t>Adult Disability Payment at the</w:t>
      </w:r>
      <w:r>
        <w:rPr>
          <w:color w:val="FF0000"/>
        </w:rPr>
        <w:t xml:space="preserve"> enhanced rate</w:t>
      </w:r>
      <w:r w:rsidR="00021E0C">
        <w:rPr>
          <w:color w:val="FF0000"/>
        </w:rPr>
        <w:t xml:space="preserve"> for</w:t>
      </w:r>
      <w:r>
        <w:rPr>
          <w:color w:val="FF0000"/>
        </w:rPr>
        <w:t xml:space="preserve"> daily living but immediately before this was on </w:t>
      </w:r>
      <w:r w:rsidR="008A6571">
        <w:rPr>
          <w:color w:val="FF0000"/>
        </w:rPr>
        <w:t>Child Disability Payment</w:t>
      </w:r>
      <w:r w:rsidR="0039052C">
        <w:rPr>
          <w:color w:val="FF0000"/>
        </w:rPr>
        <w:t xml:space="preserve"> or DLA</w:t>
      </w:r>
      <w:r w:rsidR="008A6571">
        <w:rPr>
          <w:color w:val="FF0000"/>
        </w:rPr>
        <w:t xml:space="preserve"> </w:t>
      </w:r>
      <w:r w:rsidR="0039052C">
        <w:rPr>
          <w:color w:val="FF0000"/>
        </w:rPr>
        <w:t>at the</w:t>
      </w:r>
      <w:r>
        <w:rPr>
          <w:color w:val="FF0000"/>
        </w:rPr>
        <w:t xml:space="preserve"> highest rate care component, the date you should insert is the date that </w:t>
      </w:r>
      <w:r w:rsidR="00F834AC">
        <w:rPr>
          <w:color w:val="FF0000"/>
        </w:rPr>
        <w:t xml:space="preserve">their entitlement to </w:t>
      </w:r>
      <w:r w:rsidR="0039052C">
        <w:rPr>
          <w:color w:val="FF0000"/>
        </w:rPr>
        <w:t>Child Disability Payment</w:t>
      </w:r>
      <w:r w:rsidR="00D62A4A">
        <w:rPr>
          <w:color w:val="FF0000"/>
        </w:rPr>
        <w:t>/DLA</w:t>
      </w:r>
      <w:r w:rsidR="00F834AC">
        <w:rPr>
          <w:color w:val="FF0000"/>
        </w:rPr>
        <w:t xml:space="preserve"> high rate care started. </w:t>
      </w:r>
      <w:r>
        <w:rPr>
          <w:color w:val="FF0000"/>
        </w:rPr>
        <w:t xml:space="preserve"> </w:t>
      </w:r>
    </w:p>
    <w:p w14:paraId="2E82681F" w14:textId="77777777" w:rsidR="00BC182C" w:rsidRDefault="00BC182C"/>
    <w:sectPr w:rsidR="00BC1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42"/>
    <w:rsid w:val="00021E0C"/>
    <w:rsid w:val="00105D03"/>
    <w:rsid w:val="001B746E"/>
    <w:rsid w:val="002352BB"/>
    <w:rsid w:val="00294742"/>
    <w:rsid w:val="00317F5E"/>
    <w:rsid w:val="003225C2"/>
    <w:rsid w:val="0033109C"/>
    <w:rsid w:val="00335447"/>
    <w:rsid w:val="0039052C"/>
    <w:rsid w:val="003D5573"/>
    <w:rsid w:val="004743BA"/>
    <w:rsid w:val="004D6D66"/>
    <w:rsid w:val="004F0F37"/>
    <w:rsid w:val="00560E1F"/>
    <w:rsid w:val="00580DBE"/>
    <w:rsid w:val="0059496C"/>
    <w:rsid w:val="006118CE"/>
    <w:rsid w:val="00793194"/>
    <w:rsid w:val="007D4D2F"/>
    <w:rsid w:val="008A6571"/>
    <w:rsid w:val="00914CBC"/>
    <w:rsid w:val="009326A9"/>
    <w:rsid w:val="00952565"/>
    <w:rsid w:val="00A41D8D"/>
    <w:rsid w:val="00B30481"/>
    <w:rsid w:val="00BC1285"/>
    <w:rsid w:val="00BC182C"/>
    <w:rsid w:val="00C14174"/>
    <w:rsid w:val="00C37E56"/>
    <w:rsid w:val="00CF2ADC"/>
    <w:rsid w:val="00D62A4A"/>
    <w:rsid w:val="00DD2A35"/>
    <w:rsid w:val="00E56AD6"/>
    <w:rsid w:val="00EB2424"/>
    <w:rsid w:val="00F41B38"/>
    <w:rsid w:val="00F64FF5"/>
    <w:rsid w:val="00F8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0B6F"/>
  <w15:chartTrackingRefBased/>
  <w15:docId w15:val="{7B2E90C1-E342-4429-BBC3-A2264C6A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7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933709B50204CA06D854E180845BC" ma:contentTypeVersion="16" ma:contentTypeDescription="Create a new document." ma:contentTypeScope="" ma:versionID="73aaf27b7dc8052187e9a3c71cb8bcc1">
  <xsd:schema xmlns:xsd="http://www.w3.org/2001/XMLSchema" xmlns:xs="http://www.w3.org/2001/XMLSchema" xmlns:p="http://schemas.microsoft.com/office/2006/metadata/properties" xmlns:ns2="03173614-37d3-4826-b85a-543e3fcc8c7f" xmlns:ns3="4f0b5b7f-e3f1-449f-a34c-5c57674ac43a" targetNamespace="http://schemas.microsoft.com/office/2006/metadata/properties" ma:root="true" ma:fieldsID="ca52ee4251c39553f5a18dca5001a4cb" ns2:_="" ns3:_="">
    <xsd:import namespace="03173614-37d3-4826-b85a-543e3fcc8c7f"/>
    <xsd:import namespace="4f0b5b7f-e3f1-449f-a34c-5c57674ac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3614-37d3-4826-b85a-543e3fcc8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eafc9c-293e-4550-b778-43a1d4bf6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b5b7f-e3f1-449f-a34c-5c57674ac4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b8425f-323d-4f0a-ba60-fd7835923c3a}" ma:internalName="TaxCatchAll" ma:showField="CatchAllData" ma:web="4f0b5b7f-e3f1-449f-a34c-5c57674ac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b5b7f-e3f1-449f-a34c-5c57674ac43a" xsi:nil="true"/>
    <lcf76f155ced4ddcb4097134ff3c332f xmlns="03173614-37d3-4826-b85a-543e3fcc8c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69254-159E-41CC-B061-DEB633943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73614-37d3-4826-b85a-543e3fcc8c7f"/>
    <ds:schemaRef ds:uri="4f0b5b7f-e3f1-449f-a34c-5c57674ac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9B51B-FBD2-4DA8-A144-87F4CC585AA9}">
  <ds:schemaRefs>
    <ds:schemaRef ds:uri="http://schemas.microsoft.com/office/2006/metadata/properties"/>
    <ds:schemaRef ds:uri="http://schemas.microsoft.com/office/infopath/2007/PartnerControls"/>
    <ds:schemaRef ds:uri="4f0b5b7f-e3f1-449f-a34c-5c57674ac43a"/>
    <ds:schemaRef ds:uri="03173614-37d3-4826-b85a-543e3fcc8c7f"/>
  </ds:schemaRefs>
</ds:datastoreItem>
</file>

<file path=customXml/itemProps3.xml><?xml version="1.0" encoding="utf-8"?>
<ds:datastoreItem xmlns:ds="http://schemas.openxmlformats.org/officeDocument/2006/customXml" ds:itemID="{9881BACF-550E-45D5-8D29-1BB073FFA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Sinclair</dc:creator>
  <cp:keywords/>
  <dc:description/>
  <cp:lastModifiedBy>Derek Sinclair</cp:lastModifiedBy>
  <cp:revision>12</cp:revision>
  <dcterms:created xsi:type="dcterms:W3CDTF">2024-08-01T10:03:00Z</dcterms:created>
  <dcterms:modified xsi:type="dcterms:W3CDTF">2024-08-22T13:40:00Z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0x0101003D4933709B50204CA06D854E180845BC</vt:lpwstr>
  </property>
  <property fmtid="{D5CDD505-2E9C-101B-9397-08002B2CF9AE}" pid="3" name="Order">
    <vt:r8>10694700</vt:r8>
  </property>
  <property fmtid="{D5CDD505-2E9C-101B-9397-08002B2CF9AE}" pid="4" name="MediaServiceImageTags">
    <vt:lpwstr/>
  </property>
</Properties>
</file>